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D31" w:rsidRDefault="008C2D3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C2D31" w:rsidRDefault="008C2D31">
      <w:pPr>
        <w:pStyle w:val="ConsPlusNormal"/>
        <w:jc w:val="both"/>
        <w:outlineLvl w:val="0"/>
      </w:pPr>
    </w:p>
    <w:p w:rsidR="008C2D31" w:rsidRDefault="008C2D31">
      <w:pPr>
        <w:pStyle w:val="ConsPlusTitle"/>
        <w:jc w:val="center"/>
        <w:outlineLvl w:val="0"/>
      </w:pPr>
      <w:r>
        <w:t>МИНИСТЕРСТВО ФИНАНСОВ УЛЬЯНОВСКОЙ ОБЛАСТИ</w:t>
      </w:r>
    </w:p>
    <w:p w:rsidR="008C2D31" w:rsidRDefault="008C2D31">
      <w:pPr>
        <w:pStyle w:val="ConsPlusTitle"/>
        <w:jc w:val="center"/>
      </w:pPr>
    </w:p>
    <w:p w:rsidR="008C2D31" w:rsidRDefault="008C2D31">
      <w:pPr>
        <w:pStyle w:val="ConsPlusTitle"/>
        <w:jc w:val="center"/>
      </w:pPr>
      <w:r>
        <w:t>ПРИКАЗ</w:t>
      </w:r>
    </w:p>
    <w:p w:rsidR="008C2D31" w:rsidRDefault="008C2D31">
      <w:pPr>
        <w:pStyle w:val="ConsPlusTitle"/>
        <w:jc w:val="center"/>
      </w:pPr>
      <w:r>
        <w:t>от 11 апреля 2018 г. N 33-пр</w:t>
      </w:r>
    </w:p>
    <w:p w:rsidR="008C2D31" w:rsidRDefault="008C2D31">
      <w:pPr>
        <w:pStyle w:val="ConsPlusTitle"/>
        <w:jc w:val="center"/>
      </w:pPr>
    </w:p>
    <w:p w:rsidR="008C2D31" w:rsidRDefault="008C2D31">
      <w:pPr>
        <w:pStyle w:val="ConsPlusTitle"/>
        <w:jc w:val="center"/>
      </w:pPr>
      <w:r>
        <w:t>ОБ УТВЕРЖДЕНИИ ПОРЯДКА ПРЕДВАРИТЕЛЬНОГО УВЕДОМЛЕНИЯ</w:t>
      </w:r>
    </w:p>
    <w:p w:rsidR="008C2D31" w:rsidRDefault="008C2D31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8C2D31" w:rsidRDefault="008C2D31">
      <w:pPr>
        <w:pStyle w:val="ConsPlusTitle"/>
        <w:jc w:val="center"/>
      </w:pPr>
      <w:r>
        <w:t>ФИНАНСОВ УЛЬЯНОВСКОЙ ОБЛАСТИ ПРЕДСТАВИТЕЛЯ НАНИМАТЕЛЯ</w:t>
      </w:r>
    </w:p>
    <w:p w:rsidR="008C2D31" w:rsidRDefault="008C2D31">
      <w:pPr>
        <w:pStyle w:val="ConsPlusTitle"/>
        <w:jc w:val="center"/>
      </w:pPr>
      <w:r>
        <w:t>О НАМЕРЕНИИ ВЫПОЛНЯТЬ ИНУЮ ОПЛАЧИВАЕМУЮ РАБОТУ</w:t>
      </w:r>
    </w:p>
    <w:p w:rsidR="008C2D31" w:rsidRDefault="008C2D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C2D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D31" w:rsidRDefault="008C2D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D31" w:rsidRDefault="008C2D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2D31" w:rsidRDefault="008C2D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2D31" w:rsidRDefault="008C2D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27.12.2023 N 112-пр)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D31" w:rsidRDefault="008C2D31">
            <w:pPr>
              <w:pStyle w:val="ConsPlusNormal"/>
            </w:pPr>
          </w:p>
        </w:tc>
      </w:tr>
    </w:tbl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 N 79-ФЗ "О государственной гражданской службе Российской Федерации", в целях укрепления служебной дисциплины государственных гражданских служащих Министерства Финансов Ульяновской области и предотвращения конфликта интересов приказываю: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предварительного уведомления государственными гражданскими служащими Министерства финансов Ульяновской области представителя нанимателя о намерении выполнять иную оплачиваемую работу.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C2D31" w:rsidRDefault="008C2D31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финансов Ульяновской области от 15.06.2011 N 32-пр "О порядке уведомления государственными гражданскими служащими Министерства финансов Ульяновской области Министра финансов Ульяновской области о намерении выполнять иную оплачиваемую работу";</w:t>
      </w:r>
    </w:p>
    <w:p w:rsidR="008C2D31" w:rsidRDefault="008C2D31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финансов Ульяновской области от 15.09.2014 N 50-пр "О внесении изменений в приказ Министерства финансов Ульяновской области от 15.06.2011 N 32-пр".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финансов Ульяновской области Жаринову Л.Л.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right"/>
      </w:pPr>
      <w:r>
        <w:t>Министр финансов области</w:t>
      </w:r>
    </w:p>
    <w:p w:rsidR="008C2D31" w:rsidRDefault="008C2D31">
      <w:pPr>
        <w:pStyle w:val="ConsPlusNormal"/>
        <w:jc w:val="right"/>
      </w:pPr>
      <w:r>
        <w:t>Е.В.БУЦКАЯ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right"/>
        <w:outlineLvl w:val="0"/>
      </w:pPr>
      <w:r>
        <w:t>Утвержден</w:t>
      </w:r>
    </w:p>
    <w:p w:rsidR="008C2D31" w:rsidRDefault="008C2D31">
      <w:pPr>
        <w:pStyle w:val="ConsPlusNormal"/>
        <w:jc w:val="right"/>
      </w:pPr>
      <w:r>
        <w:t>приказом</w:t>
      </w:r>
    </w:p>
    <w:p w:rsidR="008C2D31" w:rsidRDefault="008C2D31">
      <w:pPr>
        <w:pStyle w:val="ConsPlusNormal"/>
        <w:jc w:val="right"/>
      </w:pPr>
      <w:r>
        <w:t>Министерства финансов Ульяновской области</w:t>
      </w:r>
    </w:p>
    <w:p w:rsidR="008C2D31" w:rsidRDefault="008C2D31">
      <w:pPr>
        <w:pStyle w:val="ConsPlusNormal"/>
        <w:jc w:val="right"/>
      </w:pPr>
      <w:r>
        <w:t>от 11 апреля 2018 г. N 33-пр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Title"/>
        <w:jc w:val="center"/>
      </w:pPr>
      <w:bookmarkStart w:id="0" w:name="P32"/>
      <w:bookmarkEnd w:id="0"/>
      <w:r>
        <w:t>ПОРЯДОК</w:t>
      </w:r>
    </w:p>
    <w:p w:rsidR="008C2D31" w:rsidRDefault="008C2D31">
      <w:pPr>
        <w:pStyle w:val="ConsPlusTitle"/>
        <w:jc w:val="center"/>
      </w:pPr>
      <w:r>
        <w:t>ПРЕДВАРИТЕЛЬНОГО УВЕДОМЛЕНИЯ ГОСУДАРСТВЕННЫМИ ГРАЖДАНСКИМИ</w:t>
      </w:r>
    </w:p>
    <w:p w:rsidR="008C2D31" w:rsidRDefault="008C2D31">
      <w:pPr>
        <w:pStyle w:val="ConsPlusTitle"/>
        <w:jc w:val="center"/>
      </w:pPr>
      <w:r>
        <w:t>СЛУЖАЩИМИ ПРАВИТЕЛЬСТВА УЛЬЯНОВСКОЙ ОБЛАСТИ ПРЕДСТАВИТЕЛЯ</w:t>
      </w:r>
    </w:p>
    <w:p w:rsidR="008C2D31" w:rsidRDefault="008C2D31">
      <w:pPr>
        <w:pStyle w:val="ConsPlusTitle"/>
        <w:jc w:val="center"/>
      </w:pPr>
      <w:r>
        <w:t>НАНИМАТЕЛЯ О НАМЕРЕНИИ ВЫПОЛНЯТЬ ИНУЮ ОПЛАЧИВАЕМУЮ РАБОТУ</w:t>
      </w:r>
    </w:p>
    <w:p w:rsidR="008C2D31" w:rsidRDefault="008C2D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C2D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D31" w:rsidRDefault="008C2D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D31" w:rsidRDefault="008C2D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2D31" w:rsidRDefault="008C2D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2D31" w:rsidRDefault="008C2D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27.12.2023 N 112-пр)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2D31" w:rsidRDefault="008C2D31">
            <w:pPr>
              <w:pStyle w:val="ConsPlusNormal"/>
            </w:pPr>
          </w:p>
        </w:tc>
      </w:tr>
    </w:tbl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ind w:firstLine="540"/>
        <w:jc w:val="both"/>
      </w:pPr>
      <w:r>
        <w:t>1. Настоящий Порядок устанавливает правила предварительного уведомления государственными гражданскими служащими Министерства финансов Ульяновской области (далее - гражданские служащие) представителя нанимателя о намерении выполнять иную оплачиваемую работу.</w:t>
      </w:r>
    </w:p>
    <w:p w:rsidR="008C2D31" w:rsidRDefault="008C2D31">
      <w:pPr>
        <w:pStyle w:val="ConsPlusNormal"/>
        <w:spacing w:before="220"/>
        <w:ind w:firstLine="540"/>
        <w:jc w:val="both"/>
      </w:pPr>
      <w:bookmarkStart w:id="1" w:name="P40"/>
      <w:bookmarkEnd w:id="1"/>
      <w:r>
        <w:t xml:space="preserve">2. Гражданские служащие уведомляют представителя нанимателя о намерении выполнять иную оплачиваемую работу не позднее чем за 7 дней до начала выполнения указанной работы посредством представления должностному лицу Министерства финансов Ульяновской области, ответственному за работу по профилактике коррупционных и иных правонарушений в Министерстве финансов Ульяновской области (далее - Должностное лицо) </w:t>
      </w:r>
      <w:hyperlink w:anchor="P64">
        <w:r>
          <w:rPr>
            <w:color w:val="0000FF"/>
          </w:rPr>
          <w:t>уведомления</w:t>
        </w:r>
      </w:hyperlink>
      <w:r>
        <w:t xml:space="preserve"> о намерении выполнять иную оплачиваемую работу, составленного по форме согласно приложению N 1 к настоящему Порядку (далее также - уведомление).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 xml:space="preserve">3. В случае изменения характера места или условий выполнения гражданским служащим иной оплачиваемой работы гражданский служащий обязан уведомить представителя нанимателя о каждом таком изменении в установленные </w:t>
      </w:r>
      <w:hyperlink w:anchor="P40">
        <w:r>
          <w:rPr>
            <w:color w:val="0000FF"/>
          </w:rPr>
          <w:t>пунктом 2</w:t>
        </w:r>
      </w:hyperlink>
      <w:r>
        <w:t xml:space="preserve"> настоящего Порядка сроки и порядке.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 xml:space="preserve">4. Регистрация уведомлений осуществляется Должностным лицом в день их поступления в </w:t>
      </w:r>
      <w:hyperlink w:anchor="P110">
        <w:r>
          <w:rPr>
            <w:color w:val="0000FF"/>
          </w:rPr>
          <w:t>Журнале</w:t>
        </w:r>
      </w:hyperlink>
      <w:r>
        <w:t xml:space="preserve"> регистрации уведомлений о намерении выполнять иную оплачиваемую работу, форма которого установлена приложением N 2 к настоящему Порядку.</w:t>
      </w:r>
    </w:p>
    <w:p w:rsidR="008C2D31" w:rsidRDefault="008C2D3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Минфина Ульяновской области от 27.12.2023 N 112-пр)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В отсутствие Должностного лица прием и регистрацию уведомлений о намерении выполнять иную оплачиваемую работу осуществляет начальник юридического отдела Министерства финансов Ульяновской области.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Отметка о приеме уведомления с указанием даты регистрации и регистрационного номера ставится на копии уведомления, которая выдается гражданскому служащему на руки либо направляется почтовым отправлением, пересылаемым с уведомлением о вручении.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5. Должностное лицо в течение 2 рабочих дней со дня регистрации уведомления составляет заключение, в котором должны содержаться выводы о том, приведет ли выполнение иной оплачиваемой работы гражданским служащим к возникновению у него конфликта интересов или нет (далее - заключение). Заключение должно быть подписано Должностным лицом.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Должностное лицо не позднее 3 рабочего дня, следующего за днем регистрации уведомления, обеспечивает представление уведомления и заключения представителю нанимателя для наложения резолюции.</w:t>
      </w:r>
    </w:p>
    <w:p w:rsidR="008C2D31" w:rsidRDefault="008C2D31">
      <w:pPr>
        <w:pStyle w:val="ConsPlusNormal"/>
        <w:jc w:val="both"/>
      </w:pPr>
      <w:r>
        <w:t xml:space="preserve">(п. 5 в ред. </w:t>
      </w:r>
      <w:hyperlink r:id="rId11">
        <w:r>
          <w:rPr>
            <w:color w:val="0000FF"/>
          </w:rPr>
          <w:t>приказа</w:t>
        </w:r>
      </w:hyperlink>
      <w:r>
        <w:t xml:space="preserve"> Минфина Ульяновской области от 27.12.2023 N 112-пр)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6. По результатам рассмотрения уведомления представителем нанимателя в 3-дневный срок принимается одно из следующих решений: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о возвращении уведомления Должностному лицу, для приобщения к личному делу гражданского служащего, представившего уведомление;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t>о направлении уведомления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(далее - комиссия) в случае возникновения обоснованных сомнений в том, что выполнение гражданским служащим иной оплачиваемой работы не повлечет возникновение конфликта интересов.</w:t>
      </w:r>
    </w:p>
    <w:p w:rsidR="008C2D31" w:rsidRDefault="008C2D31">
      <w:pPr>
        <w:pStyle w:val="ConsPlusNormal"/>
        <w:spacing w:before="220"/>
        <w:ind w:firstLine="540"/>
        <w:jc w:val="both"/>
      </w:pPr>
      <w:r>
        <w:lastRenderedPageBreak/>
        <w:t>7. Материалы о результатах рассмотрения комиссией уведомления в течение 7 дней после проведения заседания передаются Должностным лицом в единую кадровую службу, для приобщения к личному делу гражданского служащего, представившего уведомление.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right"/>
        <w:outlineLvl w:val="1"/>
      </w:pPr>
      <w:r>
        <w:t>Приложение N 1</w:t>
      </w:r>
    </w:p>
    <w:p w:rsidR="008C2D31" w:rsidRDefault="008C2D31">
      <w:pPr>
        <w:pStyle w:val="ConsPlusNormal"/>
        <w:jc w:val="right"/>
      </w:pPr>
      <w:r>
        <w:t>к порядку</w:t>
      </w:r>
    </w:p>
    <w:p w:rsidR="008C2D31" w:rsidRDefault="008C2D31">
      <w:pPr>
        <w:pStyle w:val="ConsPlusNormal"/>
        <w:jc w:val="right"/>
      </w:pPr>
      <w:r>
        <w:t>предварительного уведомления государственными гражданскими</w:t>
      </w:r>
    </w:p>
    <w:p w:rsidR="008C2D31" w:rsidRDefault="008C2D31">
      <w:pPr>
        <w:pStyle w:val="ConsPlusNormal"/>
        <w:jc w:val="right"/>
      </w:pPr>
      <w:r>
        <w:t>служащими Правительства Ульяновской области представителя</w:t>
      </w:r>
    </w:p>
    <w:p w:rsidR="008C2D31" w:rsidRDefault="008C2D31">
      <w:pPr>
        <w:pStyle w:val="ConsPlusNormal"/>
        <w:jc w:val="right"/>
      </w:pPr>
      <w:r>
        <w:t>нанимателя о намерении выполнять иную оплачиваемую работу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nformat"/>
        <w:jc w:val="both"/>
      </w:pPr>
      <w:bookmarkStart w:id="2" w:name="P64"/>
      <w:bookmarkEnd w:id="2"/>
      <w:r>
        <w:t xml:space="preserve">                                 ОБРАЩЕНИЕ</w:t>
      </w:r>
    </w:p>
    <w:p w:rsidR="008C2D31" w:rsidRDefault="008C2D31">
      <w:pPr>
        <w:pStyle w:val="ConsPlusNonformat"/>
        <w:jc w:val="both"/>
      </w:pPr>
      <w:r>
        <w:t xml:space="preserve">         о даче согласия на замещение должности в коммерческой или</w:t>
      </w:r>
    </w:p>
    <w:p w:rsidR="008C2D31" w:rsidRDefault="008C2D31">
      <w:pPr>
        <w:pStyle w:val="ConsPlusNonformat"/>
        <w:jc w:val="both"/>
      </w:pPr>
      <w:r>
        <w:t xml:space="preserve">            некоммерческой организации либо на выполнение работ</w:t>
      </w:r>
    </w:p>
    <w:p w:rsidR="008C2D31" w:rsidRDefault="008C2D31">
      <w:pPr>
        <w:pStyle w:val="ConsPlusNonformat"/>
        <w:jc w:val="both"/>
      </w:pPr>
      <w:r>
        <w:t xml:space="preserve">        (оказание услуг) на условиях гражданско-правового договора</w:t>
      </w:r>
    </w:p>
    <w:p w:rsidR="008C2D31" w:rsidRDefault="008C2D31">
      <w:pPr>
        <w:pStyle w:val="ConsPlusNonformat"/>
        <w:jc w:val="both"/>
      </w:pPr>
      <w:r>
        <w:t xml:space="preserve">               в коммерческой или некоммерческой организации</w:t>
      </w:r>
    </w:p>
    <w:p w:rsidR="008C2D31" w:rsidRDefault="008C2D31">
      <w:pPr>
        <w:pStyle w:val="ConsPlusNonformat"/>
        <w:jc w:val="both"/>
      </w:pPr>
    </w:p>
    <w:p w:rsidR="008C2D31" w:rsidRDefault="008C2D3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                                  (представителю нанимателя</w:t>
      </w:r>
    </w:p>
    <w:p w:rsidR="008C2D31" w:rsidRDefault="008C2D3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                                - наименование должности, Ф.И.О.)</w:t>
      </w:r>
    </w:p>
    <w:p w:rsidR="008C2D31" w:rsidRDefault="008C2D31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                             (наименование должности, подразделения,</w:t>
      </w:r>
    </w:p>
    <w:p w:rsidR="008C2D31" w:rsidRDefault="008C2D3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                              образуемого в Министерстве финансов</w:t>
      </w:r>
    </w:p>
    <w:p w:rsidR="008C2D31" w:rsidRDefault="008C2D31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                                  Ульяновской области, Ф.И.О.)</w:t>
      </w:r>
    </w:p>
    <w:p w:rsidR="008C2D31" w:rsidRDefault="008C2D31">
      <w:pPr>
        <w:pStyle w:val="ConsPlusNonformat"/>
        <w:jc w:val="both"/>
      </w:pPr>
    </w:p>
    <w:p w:rsidR="008C2D31" w:rsidRDefault="008C2D31">
      <w:pPr>
        <w:pStyle w:val="ConsPlusNonformat"/>
        <w:jc w:val="both"/>
      </w:pPr>
      <w:r>
        <w:t xml:space="preserve">                                УВЕДОМЛЕНИЕ</w:t>
      </w:r>
    </w:p>
    <w:p w:rsidR="008C2D31" w:rsidRDefault="008C2D31">
      <w:pPr>
        <w:pStyle w:val="ConsPlusNonformat"/>
        <w:jc w:val="both"/>
      </w:pPr>
    </w:p>
    <w:p w:rsidR="008C2D31" w:rsidRDefault="008C2D31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</w:t>
      </w:r>
      <w:hyperlink r:id="rId12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</w:t>
      </w:r>
    </w:p>
    <w:p w:rsidR="008C2D31" w:rsidRDefault="008C2D31">
      <w:pPr>
        <w:pStyle w:val="ConsPlusNonformat"/>
        <w:jc w:val="both"/>
      </w:pPr>
      <w:r>
        <w:t>N   79-ФЗ   "</w:t>
      </w:r>
      <w:proofErr w:type="gramStart"/>
      <w:r>
        <w:t>О  государственной</w:t>
      </w:r>
      <w:proofErr w:type="gramEnd"/>
      <w:r>
        <w:t xml:space="preserve">  гражданской  службе  Российской Федерации"</w:t>
      </w:r>
    </w:p>
    <w:p w:rsidR="008C2D31" w:rsidRDefault="008C2D31">
      <w:pPr>
        <w:pStyle w:val="ConsPlusNonformat"/>
        <w:jc w:val="both"/>
      </w:pPr>
      <w:r>
        <w:t>уведомляю Вас о том, что я намерен(а) выполнять иную оплачиваемую работу</w:t>
      </w:r>
    </w:p>
    <w:p w:rsidR="008C2D31" w:rsidRDefault="008C2D31">
      <w:pPr>
        <w:pStyle w:val="ConsPlusNonformat"/>
        <w:jc w:val="both"/>
      </w:pPr>
      <w:r>
        <w:t>___________________________________________________________________________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    (указать сведения о деятельности, которую собирается</w:t>
      </w:r>
    </w:p>
    <w:p w:rsidR="008C2D31" w:rsidRDefault="008C2D31">
      <w:pPr>
        <w:pStyle w:val="ConsPlusNonformat"/>
        <w:jc w:val="both"/>
      </w:pPr>
      <w:r>
        <w:t>___________________________________________________________________________</w:t>
      </w:r>
    </w:p>
    <w:p w:rsidR="008C2D31" w:rsidRDefault="008C2D31">
      <w:pPr>
        <w:pStyle w:val="ConsPlusNonformat"/>
        <w:jc w:val="both"/>
      </w:pPr>
      <w:r>
        <w:t xml:space="preserve">  осуществлять государственный гражданский служащий Министерства финансов</w:t>
      </w:r>
    </w:p>
    <w:p w:rsidR="008C2D31" w:rsidRDefault="008C2D31">
      <w:pPr>
        <w:pStyle w:val="ConsPlusNonformat"/>
        <w:jc w:val="both"/>
      </w:pPr>
      <w:r>
        <w:t>___________________________________________________________________________</w:t>
      </w:r>
    </w:p>
    <w:p w:rsidR="008C2D31" w:rsidRDefault="008C2D31">
      <w:pPr>
        <w:pStyle w:val="ConsPlusNonformat"/>
        <w:jc w:val="both"/>
      </w:pPr>
      <w:r>
        <w:t xml:space="preserve">  Ульяновской области, место работы, должность, должностные обязанности,</w:t>
      </w:r>
    </w:p>
    <w:p w:rsidR="008C2D31" w:rsidRDefault="008C2D31">
      <w:pPr>
        <w:pStyle w:val="ConsPlusNonformat"/>
        <w:jc w:val="both"/>
      </w:pPr>
      <w:r>
        <w:t>___________________________________________________________________________</w:t>
      </w:r>
    </w:p>
    <w:p w:rsidR="008C2D31" w:rsidRDefault="008C2D31">
      <w:pPr>
        <w:pStyle w:val="ConsPlusNonformat"/>
        <w:jc w:val="both"/>
      </w:pPr>
      <w:r>
        <w:t xml:space="preserve">       предполагаемые сроки выполнения соответствующей работы, иное)</w:t>
      </w:r>
    </w:p>
    <w:p w:rsidR="008C2D31" w:rsidRDefault="008C2D31">
      <w:pPr>
        <w:pStyle w:val="ConsPlusNonformat"/>
        <w:jc w:val="both"/>
      </w:pPr>
    </w:p>
    <w:p w:rsidR="008C2D31" w:rsidRDefault="008C2D31">
      <w:pPr>
        <w:pStyle w:val="ConsPlusNonformat"/>
        <w:jc w:val="both"/>
      </w:pPr>
      <w:r>
        <w:t xml:space="preserve">    Выполнение указанной работы не повлечет за собой конфликта интересов.</w:t>
      </w:r>
    </w:p>
    <w:p w:rsidR="008C2D31" w:rsidRDefault="008C2D31">
      <w:pPr>
        <w:pStyle w:val="ConsPlusNonformat"/>
        <w:jc w:val="both"/>
      </w:pPr>
    </w:p>
    <w:p w:rsidR="008C2D31" w:rsidRDefault="008C2D31">
      <w:pPr>
        <w:pStyle w:val="ConsPlusNonformat"/>
        <w:jc w:val="both"/>
      </w:pPr>
      <w:r>
        <w:t>________________                                      _____________________</w:t>
      </w:r>
    </w:p>
    <w:p w:rsidR="008C2D31" w:rsidRDefault="008C2D31">
      <w:pPr>
        <w:pStyle w:val="ConsPlusNonformat"/>
        <w:jc w:val="both"/>
      </w:pPr>
      <w:r>
        <w:t xml:space="preserve">     (</w:t>
      </w:r>
      <w:proofErr w:type="gramStart"/>
      <w:r>
        <w:t xml:space="preserve">дата)   </w:t>
      </w:r>
      <w:proofErr w:type="gramEnd"/>
      <w:r>
        <w:t xml:space="preserve">                                             (подпись)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right"/>
        <w:outlineLvl w:val="1"/>
      </w:pPr>
      <w:r>
        <w:t>Приложение N 2</w:t>
      </w:r>
    </w:p>
    <w:p w:rsidR="008C2D31" w:rsidRDefault="008C2D31">
      <w:pPr>
        <w:pStyle w:val="ConsPlusNormal"/>
        <w:jc w:val="right"/>
      </w:pPr>
      <w:r>
        <w:t>к порядку</w:t>
      </w:r>
    </w:p>
    <w:p w:rsidR="008C2D31" w:rsidRDefault="008C2D31">
      <w:pPr>
        <w:pStyle w:val="ConsPlusNormal"/>
        <w:jc w:val="right"/>
      </w:pPr>
      <w:r>
        <w:t>предварительного уведомления государственными гражданскими</w:t>
      </w:r>
    </w:p>
    <w:p w:rsidR="008C2D31" w:rsidRDefault="008C2D31">
      <w:pPr>
        <w:pStyle w:val="ConsPlusNormal"/>
        <w:jc w:val="right"/>
      </w:pPr>
      <w:r>
        <w:t>служащими Правительства Ульяновской области представителя</w:t>
      </w:r>
    </w:p>
    <w:p w:rsidR="008C2D31" w:rsidRDefault="008C2D31">
      <w:pPr>
        <w:pStyle w:val="ConsPlusNormal"/>
        <w:jc w:val="right"/>
      </w:pPr>
      <w:r>
        <w:t>нанимателя о намерении выполнять иную оплачиваемую работу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center"/>
      </w:pPr>
      <w:bookmarkStart w:id="3" w:name="P110"/>
      <w:bookmarkEnd w:id="3"/>
      <w:r>
        <w:t>ЖУРНАЛ</w:t>
      </w:r>
    </w:p>
    <w:p w:rsidR="008C2D31" w:rsidRDefault="008C2D31">
      <w:pPr>
        <w:pStyle w:val="ConsPlusNormal"/>
        <w:jc w:val="center"/>
      </w:pPr>
      <w:r>
        <w:t>РЕГИСТРАЦИИ УВЕДОМЛЕНИЙ</w:t>
      </w:r>
    </w:p>
    <w:p w:rsidR="008C2D31" w:rsidRDefault="008C2D31">
      <w:pPr>
        <w:pStyle w:val="ConsPlusNormal"/>
        <w:jc w:val="center"/>
      </w:pPr>
      <w:r>
        <w:t>о намерении выполнять иную оплачиваемую работу</w:t>
      </w: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sectPr w:rsidR="008C2D31" w:rsidSect="009653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1644"/>
        <w:gridCol w:w="1814"/>
        <w:gridCol w:w="1757"/>
        <w:gridCol w:w="3005"/>
      </w:tblGrid>
      <w:tr w:rsidR="008C2D31">
        <w:tc>
          <w:tcPr>
            <w:tcW w:w="510" w:type="dxa"/>
          </w:tcPr>
          <w:p w:rsidR="008C2D31" w:rsidRDefault="008C2D3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24" w:type="dxa"/>
          </w:tcPr>
          <w:p w:rsidR="008C2D31" w:rsidRDefault="008C2D31">
            <w:pPr>
              <w:pStyle w:val="ConsPlusNormal"/>
              <w:jc w:val="center"/>
            </w:pPr>
            <w:r>
              <w:t>Фамилия, имя, отчество и должность государственного гражданского служащего Министерства финансов Ульяновской области, представившего уведомление</w:t>
            </w:r>
          </w:p>
        </w:tc>
        <w:tc>
          <w:tcPr>
            <w:tcW w:w="1644" w:type="dxa"/>
          </w:tcPr>
          <w:p w:rsidR="008C2D31" w:rsidRDefault="008C2D31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814" w:type="dxa"/>
          </w:tcPr>
          <w:p w:rsidR="008C2D31" w:rsidRDefault="008C2D31">
            <w:pPr>
              <w:pStyle w:val="ConsPlusNormal"/>
              <w:jc w:val="center"/>
            </w:pPr>
            <w:r>
              <w:t>Фамилия, имя, отчество и подпись сотрудника, принявшего уведомление</w:t>
            </w:r>
          </w:p>
        </w:tc>
        <w:tc>
          <w:tcPr>
            <w:tcW w:w="1757" w:type="dxa"/>
          </w:tcPr>
          <w:p w:rsidR="008C2D31" w:rsidRDefault="008C2D31">
            <w:pPr>
              <w:pStyle w:val="ConsPlusNormal"/>
              <w:jc w:val="center"/>
            </w:pPr>
            <w:r>
              <w:t>Дата рассмотрения уведомления, краткое содержание резолюции</w:t>
            </w:r>
          </w:p>
        </w:tc>
        <w:tc>
          <w:tcPr>
            <w:tcW w:w="3005" w:type="dxa"/>
          </w:tcPr>
          <w:p w:rsidR="008C2D31" w:rsidRDefault="008C2D31">
            <w:pPr>
              <w:pStyle w:val="ConsPlusNormal"/>
              <w:jc w:val="center"/>
            </w:pPr>
            <w:r>
              <w:t>Сведения о рассмотрении уведомления комиссией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(в случае рассмотрения)</w:t>
            </w:r>
          </w:p>
        </w:tc>
      </w:tr>
      <w:tr w:rsidR="008C2D31">
        <w:tc>
          <w:tcPr>
            <w:tcW w:w="510" w:type="dxa"/>
          </w:tcPr>
          <w:p w:rsidR="008C2D31" w:rsidRDefault="008C2D3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64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81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757" w:type="dxa"/>
          </w:tcPr>
          <w:p w:rsidR="008C2D31" w:rsidRDefault="008C2D31">
            <w:pPr>
              <w:pStyle w:val="ConsPlusNormal"/>
            </w:pPr>
          </w:p>
        </w:tc>
        <w:tc>
          <w:tcPr>
            <w:tcW w:w="3005" w:type="dxa"/>
          </w:tcPr>
          <w:p w:rsidR="008C2D31" w:rsidRDefault="008C2D31">
            <w:pPr>
              <w:pStyle w:val="ConsPlusNormal"/>
            </w:pPr>
          </w:p>
        </w:tc>
      </w:tr>
      <w:tr w:rsidR="008C2D31">
        <w:tc>
          <w:tcPr>
            <w:tcW w:w="510" w:type="dxa"/>
          </w:tcPr>
          <w:p w:rsidR="008C2D31" w:rsidRDefault="008C2D3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64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81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757" w:type="dxa"/>
          </w:tcPr>
          <w:p w:rsidR="008C2D31" w:rsidRDefault="008C2D31">
            <w:pPr>
              <w:pStyle w:val="ConsPlusNormal"/>
            </w:pPr>
          </w:p>
        </w:tc>
        <w:tc>
          <w:tcPr>
            <w:tcW w:w="3005" w:type="dxa"/>
          </w:tcPr>
          <w:p w:rsidR="008C2D31" w:rsidRDefault="008C2D31">
            <w:pPr>
              <w:pStyle w:val="ConsPlusNormal"/>
            </w:pPr>
          </w:p>
        </w:tc>
      </w:tr>
      <w:tr w:rsidR="008C2D31">
        <w:tc>
          <w:tcPr>
            <w:tcW w:w="510" w:type="dxa"/>
          </w:tcPr>
          <w:p w:rsidR="008C2D31" w:rsidRDefault="008C2D3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64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814" w:type="dxa"/>
          </w:tcPr>
          <w:p w:rsidR="008C2D31" w:rsidRDefault="008C2D31">
            <w:pPr>
              <w:pStyle w:val="ConsPlusNormal"/>
            </w:pPr>
          </w:p>
        </w:tc>
        <w:tc>
          <w:tcPr>
            <w:tcW w:w="1757" w:type="dxa"/>
          </w:tcPr>
          <w:p w:rsidR="008C2D31" w:rsidRDefault="008C2D31">
            <w:pPr>
              <w:pStyle w:val="ConsPlusNormal"/>
            </w:pPr>
          </w:p>
        </w:tc>
        <w:tc>
          <w:tcPr>
            <w:tcW w:w="3005" w:type="dxa"/>
          </w:tcPr>
          <w:p w:rsidR="008C2D31" w:rsidRDefault="008C2D31">
            <w:pPr>
              <w:pStyle w:val="ConsPlusNormal"/>
            </w:pPr>
          </w:p>
        </w:tc>
      </w:tr>
    </w:tbl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jc w:val="both"/>
      </w:pPr>
    </w:p>
    <w:p w:rsidR="008C2D31" w:rsidRDefault="008C2D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7C81" w:rsidRDefault="00CA7C81">
      <w:bookmarkStart w:id="4" w:name="_GoBack"/>
      <w:bookmarkEnd w:id="4"/>
    </w:p>
    <w:sectPr w:rsidR="00CA7C81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31"/>
    <w:rsid w:val="008C2D31"/>
    <w:rsid w:val="00C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EAE33-8C45-40C0-8840-737A4745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D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2D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2D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2D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3037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30577" TargetMode="External"/><Relationship Id="rId12" Type="http://schemas.openxmlformats.org/officeDocument/2006/relationships/hyperlink" Target="https://login.consultant.ru/link/?req=doc&amp;base=LAW&amp;n=523293&amp;dst=1001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22" TargetMode="External"/><Relationship Id="rId11" Type="http://schemas.openxmlformats.org/officeDocument/2006/relationships/hyperlink" Target="https://login.consultant.ru/link/?req=doc&amp;base=RLAW076&amp;n=74675&amp;dst=100008" TargetMode="External"/><Relationship Id="rId5" Type="http://schemas.openxmlformats.org/officeDocument/2006/relationships/hyperlink" Target="https://login.consultant.ru/link/?req=doc&amp;base=RLAW076&amp;n=74675&amp;dst=100006" TargetMode="External"/><Relationship Id="rId10" Type="http://schemas.openxmlformats.org/officeDocument/2006/relationships/hyperlink" Target="https://login.consultant.ru/link/?req=doc&amp;base=RLAW076&amp;n=74675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4675&amp;dst=1000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2026-06-16T10:50:00Z</dcterms:created>
  <dcterms:modified xsi:type="dcterms:W3CDTF">2026-06-16T10:50:00Z</dcterms:modified>
</cp:coreProperties>
</file>