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596" w:rsidRDefault="00327596">
      <w:pPr>
        <w:pStyle w:val="ConsPlusTitlePage"/>
      </w:pPr>
      <w:r>
        <w:t xml:space="preserve">Документ предоставлен </w:t>
      </w:r>
      <w:hyperlink r:id="rId4">
        <w:r>
          <w:rPr>
            <w:color w:val="0000FF"/>
          </w:rPr>
          <w:t>КонсультантПлюс</w:t>
        </w:r>
      </w:hyperlink>
      <w:r>
        <w:br/>
      </w:r>
    </w:p>
    <w:p w:rsidR="00327596" w:rsidRDefault="00327596">
      <w:pPr>
        <w:pStyle w:val="ConsPlusNormal"/>
        <w:jc w:val="both"/>
        <w:outlineLvl w:val="0"/>
      </w:pPr>
    </w:p>
    <w:p w:rsidR="00327596" w:rsidRDefault="00327596">
      <w:pPr>
        <w:pStyle w:val="ConsPlusTitle"/>
        <w:jc w:val="center"/>
        <w:outlineLvl w:val="0"/>
      </w:pPr>
      <w:r>
        <w:t>МИНИСТЕРСТВО ФИНАНСОВ УЛЬЯНОВСКОЙ ОБЛАСТИ</w:t>
      </w:r>
    </w:p>
    <w:p w:rsidR="00327596" w:rsidRDefault="00327596">
      <w:pPr>
        <w:pStyle w:val="ConsPlusTitle"/>
        <w:ind w:firstLine="540"/>
        <w:jc w:val="both"/>
      </w:pPr>
    </w:p>
    <w:p w:rsidR="00327596" w:rsidRDefault="00327596">
      <w:pPr>
        <w:pStyle w:val="ConsPlusTitle"/>
        <w:jc w:val="center"/>
      </w:pPr>
      <w:r>
        <w:t>ПРИКАЗ</w:t>
      </w:r>
    </w:p>
    <w:p w:rsidR="00327596" w:rsidRDefault="00327596">
      <w:pPr>
        <w:pStyle w:val="ConsPlusTitle"/>
        <w:jc w:val="center"/>
      </w:pPr>
      <w:r>
        <w:t>от 14 ноября 2014 г. N 66-пр</w:t>
      </w:r>
    </w:p>
    <w:p w:rsidR="00327596" w:rsidRDefault="00327596">
      <w:pPr>
        <w:pStyle w:val="ConsPlusTitle"/>
        <w:ind w:firstLine="540"/>
        <w:jc w:val="both"/>
      </w:pPr>
    </w:p>
    <w:p w:rsidR="00327596" w:rsidRDefault="00327596">
      <w:pPr>
        <w:pStyle w:val="ConsPlusTitle"/>
        <w:jc w:val="center"/>
      </w:pPr>
      <w:r>
        <w:t>О КОМИССИИ ПО СОБЛЮДЕНИЮ ТРЕБОВАНИЙ К СЛУЖЕБНОМУ ПОВЕДЕНИЮ</w:t>
      </w:r>
    </w:p>
    <w:p w:rsidR="00327596" w:rsidRDefault="00327596">
      <w:pPr>
        <w:pStyle w:val="ConsPlusTitle"/>
        <w:jc w:val="center"/>
      </w:pPr>
      <w:r>
        <w:t>ГОСУДАРСТВЕННЫХ ГРАЖДАНСКИХ СЛУЖАЩИХ МИНИСТЕРСТВА ФИНАНСОВ</w:t>
      </w:r>
    </w:p>
    <w:p w:rsidR="00327596" w:rsidRDefault="00327596">
      <w:pPr>
        <w:pStyle w:val="ConsPlusTitle"/>
        <w:jc w:val="center"/>
      </w:pPr>
      <w:r>
        <w:t>УЛЬЯНОВСКОЙ ОБЛАСТИ И УРЕГУЛИРОВАНИЮ КОНФЛИКТА ИНТЕРЕСОВ</w:t>
      </w:r>
    </w:p>
    <w:p w:rsidR="00327596" w:rsidRDefault="003275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75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7596" w:rsidRDefault="003275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7596" w:rsidRDefault="00327596">
            <w:pPr>
              <w:pStyle w:val="ConsPlusNormal"/>
              <w:jc w:val="center"/>
            </w:pPr>
            <w:r>
              <w:rPr>
                <w:color w:val="392C69"/>
              </w:rPr>
              <w:t>Список изменяющих документов</w:t>
            </w:r>
          </w:p>
          <w:p w:rsidR="00327596" w:rsidRDefault="00327596">
            <w:pPr>
              <w:pStyle w:val="ConsPlusNormal"/>
              <w:jc w:val="center"/>
            </w:pPr>
            <w:r>
              <w:rPr>
                <w:color w:val="392C69"/>
              </w:rPr>
              <w:t xml:space="preserve">(в ред. приказов Минфина Ульяновской области от 04.06.2015 </w:t>
            </w:r>
            <w:hyperlink r:id="rId5">
              <w:r>
                <w:rPr>
                  <w:color w:val="0000FF"/>
                </w:rPr>
                <w:t>N 33-пр</w:t>
              </w:r>
            </w:hyperlink>
            <w:r>
              <w:rPr>
                <w:color w:val="392C69"/>
              </w:rPr>
              <w:t>,</w:t>
            </w:r>
          </w:p>
          <w:p w:rsidR="00327596" w:rsidRDefault="00327596">
            <w:pPr>
              <w:pStyle w:val="ConsPlusNormal"/>
              <w:jc w:val="center"/>
            </w:pPr>
            <w:r>
              <w:rPr>
                <w:color w:val="392C69"/>
              </w:rPr>
              <w:t xml:space="preserve">от 25.02.2016 </w:t>
            </w:r>
            <w:hyperlink r:id="rId6">
              <w:r>
                <w:rPr>
                  <w:color w:val="0000FF"/>
                </w:rPr>
                <w:t>N 12-пр</w:t>
              </w:r>
            </w:hyperlink>
            <w:r>
              <w:rPr>
                <w:color w:val="392C69"/>
              </w:rPr>
              <w:t xml:space="preserve">, от 15.09.2016 </w:t>
            </w:r>
            <w:hyperlink r:id="rId7">
              <w:r>
                <w:rPr>
                  <w:color w:val="0000FF"/>
                </w:rPr>
                <w:t>N 67-пр</w:t>
              </w:r>
            </w:hyperlink>
            <w:r>
              <w:rPr>
                <w:color w:val="392C69"/>
              </w:rPr>
              <w:t xml:space="preserve">, от 07.12.2017 </w:t>
            </w:r>
            <w:hyperlink r:id="rId8">
              <w:r>
                <w:rPr>
                  <w:color w:val="0000FF"/>
                </w:rPr>
                <w:t>N 67-пр</w:t>
              </w:r>
            </w:hyperlink>
            <w:r>
              <w:rPr>
                <w:color w:val="392C69"/>
              </w:rPr>
              <w:t>,</w:t>
            </w:r>
          </w:p>
          <w:p w:rsidR="00327596" w:rsidRDefault="00327596">
            <w:pPr>
              <w:pStyle w:val="ConsPlusNormal"/>
              <w:jc w:val="center"/>
            </w:pPr>
            <w:r>
              <w:rPr>
                <w:color w:val="392C69"/>
              </w:rPr>
              <w:t xml:space="preserve">от 14.03.2018 </w:t>
            </w:r>
            <w:hyperlink r:id="rId9">
              <w:r>
                <w:rPr>
                  <w:color w:val="0000FF"/>
                </w:rPr>
                <w:t>N 23-пр</w:t>
              </w:r>
            </w:hyperlink>
            <w:r>
              <w:rPr>
                <w:color w:val="392C69"/>
              </w:rPr>
              <w:t xml:space="preserve">, от 19.06.2019 </w:t>
            </w:r>
            <w:hyperlink r:id="rId10">
              <w:r>
                <w:rPr>
                  <w:color w:val="0000FF"/>
                </w:rPr>
                <w:t>N 35-пр</w:t>
              </w:r>
            </w:hyperlink>
            <w:r>
              <w:rPr>
                <w:color w:val="392C69"/>
              </w:rPr>
              <w:t xml:space="preserve">, от 20.03.2020 </w:t>
            </w:r>
            <w:hyperlink r:id="rId11">
              <w:r>
                <w:rPr>
                  <w:color w:val="0000FF"/>
                </w:rPr>
                <w:t>N 24-пр</w:t>
              </w:r>
            </w:hyperlink>
            <w:r>
              <w:rPr>
                <w:color w:val="392C69"/>
              </w:rPr>
              <w:t>,</w:t>
            </w:r>
          </w:p>
          <w:p w:rsidR="00327596" w:rsidRDefault="00327596">
            <w:pPr>
              <w:pStyle w:val="ConsPlusNormal"/>
              <w:jc w:val="center"/>
            </w:pPr>
            <w:r>
              <w:rPr>
                <w:color w:val="392C69"/>
              </w:rPr>
              <w:t xml:space="preserve">от 21.08.2020 </w:t>
            </w:r>
            <w:hyperlink r:id="rId12">
              <w:r>
                <w:rPr>
                  <w:color w:val="0000FF"/>
                </w:rPr>
                <w:t>N 62-пр</w:t>
              </w:r>
            </w:hyperlink>
            <w:r>
              <w:rPr>
                <w:color w:val="392C69"/>
              </w:rPr>
              <w:t xml:space="preserve">, от 18.08.2021 </w:t>
            </w:r>
            <w:hyperlink r:id="rId13">
              <w:r>
                <w:rPr>
                  <w:color w:val="0000FF"/>
                </w:rPr>
                <w:t>N 52-пр</w:t>
              </w:r>
            </w:hyperlink>
            <w:r>
              <w:rPr>
                <w:color w:val="392C69"/>
              </w:rPr>
              <w:t xml:space="preserve">, от 27.04.2022 </w:t>
            </w:r>
            <w:hyperlink r:id="rId14">
              <w:r>
                <w:rPr>
                  <w:color w:val="0000FF"/>
                </w:rPr>
                <w:t>N 33-пр</w:t>
              </w:r>
            </w:hyperlink>
            <w:r>
              <w:rPr>
                <w:color w:val="392C69"/>
              </w:rPr>
              <w:t>,</w:t>
            </w:r>
          </w:p>
          <w:p w:rsidR="00327596" w:rsidRDefault="00327596">
            <w:pPr>
              <w:pStyle w:val="ConsPlusNormal"/>
              <w:jc w:val="center"/>
            </w:pPr>
            <w:r>
              <w:rPr>
                <w:color w:val="392C69"/>
              </w:rPr>
              <w:t xml:space="preserve">от 21.07.2022 </w:t>
            </w:r>
            <w:hyperlink r:id="rId15">
              <w:r>
                <w:rPr>
                  <w:color w:val="0000FF"/>
                </w:rPr>
                <w:t>N 55-пр</w:t>
              </w:r>
            </w:hyperlink>
            <w:r>
              <w:rPr>
                <w:color w:val="392C69"/>
              </w:rPr>
              <w:t xml:space="preserve">, от 30.10.2023 </w:t>
            </w:r>
            <w:hyperlink r:id="rId16">
              <w:r>
                <w:rPr>
                  <w:color w:val="0000FF"/>
                </w:rPr>
                <w:t>N 88-пр</w:t>
              </w:r>
            </w:hyperlink>
            <w:r>
              <w:rPr>
                <w:color w:val="392C69"/>
              </w:rPr>
              <w:t xml:space="preserve">, от 27.12.2023 </w:t>
            </w:r>
            <w:hyperlink r:id="rId17">
              <w:r>
                <w:rPr>
                  <w:color w:val="0000FF"/>
                </w:rPr>
                <w:t>N 111-пр</w:t>
              </w:r>
            </w:hyperlink>
            <w:r>
              <w:rPr>
                <w:color w:val="392C69"/>
              </w:rPr>
              <w:t>,</w:t>
            </w:r>
          </w:p>
          <w:p w:rsidR="00327596" w:rsidRDefault="00327596">
            <w:pPr>
              <w:pStyle w:val="ConsPlusNormal"/>
              <w:jc w:val="center"/>
            </w:pPr>
            <w:r>
              <w:rPr>
                <w:color w:val="392C69"/>
              </w:rPr>
              <w:t xml:space="preserve">от 06.05.2024 </w:t>
            </w:r>
            <w:hyperlink r:id="rId18">
              <w:r>
                <w:rPr>
                  <w:color w:val="0000FF"/>
                </w:rPr>
                <w:t>N 33-пр</w:t>
              </w:r>
            </w:hyperlink>
            <w:r>
              <w:rPr>
                <w:color w:val="392C69"/>
              </w:rPr>
              <w:t xml:space="preserve">, от 01.10.2024 </w:t>
            </w:r>
            <w:hyperlink r:id="rId19">
              <w:r>
                <w:rPr>
                  <w:color w:val="0000FF"/>
                </w:rPr>
                <w:t>N 63-пр</w:t>
              </w:r>
            </w:hyperlink>
            <w:r>
              <w:rPr>
                <w:color w:val="392C69"/>
              </w:rPr>
              <w:t xml:space="preserve">, от 02.10.2024 </w:t>
            </w:r>
            <w:hyperlink r:id="rId20">
              <w:r>
                <w:rPr>
                  <w:color w:val="0000FF"/>
                </w:rPr>
                <w:t>N 65-пр</w:t>
              </w:r>
            </w:hyperlink>
            <w:r>
              <w:rPr>
                <w:color w:val="392C69"/>
              </w:rPr>
              <w:t>,</w:t>
            </w:r>
          </w:p>
          <w:p w:rsidR="00327596" w:rsidRDefault="00327596">
            <w:pPr>
              <w:pStyle w:val="ConsPlusNormal"/>
              <w:jc w:val="center"/>
            </w:pPr>
            <w:r>
              <w:rPr>
                <w:color w:val="392C69"/>
              </w:rPr>
              <w:t xml:space="preserve">от 23.12.2024 </w:t>
            </w:r>
            <w:hyperlink r:id="rId21">
              <w:r>
                <w:rPr>
                  <w:color w:val="0000FF"/>
                </w:rPr>
                <w:t>N 83-пр</w:t>
              </w:r>
            </w:hyperlink>
            <w:r>
              <w:rPr>
                <w:color w:val="392C69"/>
              </w:rPr>
              <w:t xml:space="preserve">, от 29.09.2025 </w:t>
            </w:r>
            <w:hyperlink r:id="rId22">
              <w:r>
                <w:rPr>
                  <w:color w:val="0000FF"/>
                </w:rPr>
                <w:t>N 71-пр</w:t>
              </w:r>
            </w:hyperlink>
            <w:r>
              <w:rPr>
                <w:color w:val="392C69"/>
              </w:rPr>
              <w:t xml:space="preserve">, от 25.12.2025 </w:t>
            </w:r>
            <w:hyperlink r:id="rId23">
              <w:r>
                <w:rPr>
                  <w:color w:val="0000FF"/>
                </w:rPr>
                <w:t>N 99-пр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r>
    </w:tbl>
    <w:p w:rsidR="00327596" w:rsidRDefault="00327596">
      <w:pPr>
        <w:pStyle w:val="ConsPlusNormal"/>
        <w:jc w:val="both"/>
      </w:pPr>
    </w:p>
    <w:p w:rsidR="00327596" w:rsidRDefault="00327596">
      <w:pPr>
        <w:pStyle w:val="ConsPlusNormal"/>
        <w:ind w:firstLine="540"/>
        <w:jc w:val="both"/>
      </w:pPr>
      <w:r>
        <w:t xml:space="preserve">В соответствии с Федеральным </w:t>
      </w:r>
      <w:hyperlink r:id="rId24">
        <w:r>
          <w:rPr>
            <w:color w:val="0000FF"/>
          </w:rPr>
          <w:t>законом</w:t>
        </w:r>
      </w:hyperlink>
      <w:r>
        <w:t xml:space="preserve"> от 27.07.2004 N 79-ФЗ "О государственной гражданской службе Российской Федерации", Федеральным </w:t>
      </w:r>
      <w:hyperlink r:id="rId25">
        <w:r>
          <w:rPr>
            <w:color w:val="0000FF"/>
          </w:rPr>
          <w:t>законом</w:t>
        </w:r>
      </w:hyperlink>
      <w:r>
        <w:t xml:space="preserve"> от 25.12.2008 N 273-ФЗ "О противодействии коррупции" и </w:t>
      </w:r>
      <w:hyperlink r:id="rId26">
        <w:r>
          <w:rPr>
            <w:color w:val="0000FF"/>
          </w:rPr>
          <w:t>Указом</w:t>
        </w:r>
      </w:hyperlink>
      <w:r>
        <w:t xml:space="preserve"> Президента Российской Федерации от 01.07.2010 N 821 "О комиссиях по соблюдению требований к служебному поведению федеральных государственных служащих и урегулированию конфликта интересов", в целях соблюдения государственными гражданскими служащими Министерства финансов Ульяновской области требований к служебному поведению и урегулированию конфликта интересов, приказываю:</w:t>
      </w:r>
    </w:p>
    <w:p w:rsidR="00327596" w:rsidRDefault="00327596">
      <w:pPr>
        <w:pStyle w:val="ConsPlusNormal"/>
        <w:spacing w:before="220"/>
        <w:ind w:firstLine="540"/>
        <w:jc w:val="both"/>
      </w:pPr>
      <w:r>
        <w:t>1. Утвердить:</w:t>
      </w:r>
    </w:p>
    <w:p w:rsidR="00327596" w:rsidRDefault="00327596">
      <w:pPr>
        <w:pStyle w:val="ConsPlusNormal"/>
        <w:spacing w:before="220"/>
        <w:ind w:firstLine="540"/>
        <w:jc w:val="both"/>
      </w:pPr>
      <w:r>
        <w:t xml:space="preserve">1.1. </w:t>
      </w:r>
      <w:hyperlink w:anchor="P43">
        <w:r>
          <w:rPr>
            <w:color w:val="0000FF"/>
          </w:rPr>
          <w:t>Положение</w:t>
        </w:r>
      </w:hyperlink>
      <w:r>
        <w:t xml:space="preserve">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(Приложение N 1).</w:t>
      </w:r>
    </w:p>
    <w:p w:rsidR="00327596" w:rsidRDefault="00327596">
      <w:pPr>
        <w:pStyle w:val="ConsPlusNormal"/>
        <w:spacing w:before="220"/>
        <w:ind w:firstLine="540"/>
        <w:jc w:val="both"/>
      </w:pPr>
      <w:r>
        <w:t xml:space="preserve">1.2. </w:t>
      </w:r>
      <w:hyperlink w:anchor="P195">
        <w:r>
          <w:rPr>
            <w:color w:val="0000FF"/>
          </w:rPr>
          <w:t>Состав</w:t>
        </w:r>
      </w:hyperlink>
      <w:r>
        <w:t xml:space="preserve">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(Приложение N 2).</w:t>
      </w:r>
    </w:p>
    <w:p w:rsidR="00327596" w:rsidRDefault="00327596">
      <w:pPr>
        <w:pStyle w:val="ConsPlusNormal"/>
        <w:spacing w:before="220"/>
        <w:ind w:firstLine="540"/>
        <w:jc w:val="both"/>
      </w:pPr>
      <w:r>
        <w:t>2. Признать утратившими силу:</w:t>
      </w:r>
    </w:p>
    <w:p w:rsidR="00327596" w:rsidRDefault="00327596">
      <w:pPr>
        <w:pStyle w:val="ConsPlusNormal"/>
        <w:spacing w:before="220"/>
        <w:ind w:firstLine="540"/>
        <w:jc w:val="both"/>
      </w:pPr>
      <w:hyperlink r:id="rId27">
        <w:r>
          <w:rPr>
            <w:color w:val="0000FF"/>
          </w:rPr>
          <w:t>приказ</w:t>
        </w:r>
      </w:hyperlink>
      <w:r>
        <w:t xml:space="preserve"> Министерства финансов Ульяновской области от 19.08.2010 N 32-пр "О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w:t>
      </w:r>
    </w:p>
    <w:p w:rsidR="00327596" w:rsidRDefault="00327596">
      <w:pPr>
        <w:pStyle w:val="ConsPlusNormal"/>
        <w:spacing w:before="220"/>
        <w:ind w:firstLine="540"/>
        <w:jc w:val="both"/>
      </w:pPr>
      <w:hyperlink r:id="rId28">
        <w:r>
          <w:rPr>
            <w:color w:val="0000FF"/>
          </w:rPr>
          <w:t>пункт 2</w:t>
        </w:r>
      </w:hyperlink>
      <w:r>
        <w:t xml:space="preserve"> приказа Министерства финансов Ульяновской области от 10.12.2010 N 57-пр "О внесении изменений в некоторые приказы Министерства финансов Ульяновской области";</w:t>
      </w:r>
    </w:p>
    <w:p w:rsidR="00327596" w:rsidRDefault="00327596">
      <w:pPr>
        <w:pStyle w:val="ConsPlusNormal"/>
        <w:spacing w:before="220"/>
        <w:ind w:firstLine="540"/>
        <w:jc w:val="both"/>
      </w:pPr>
      <w:hyperlink r:id="rId29">
        <w:r>
          <w:rPr>
            <w:color w:val="0000FF"/>
          </w:rPr>
          <w:t>приказ</w:t>
        </w:r>
      </w:hyperlink>
      <w:r>
        <w:t xml:space="preserve"> Министерства финансов Ульяновской области от 01.12.2011 N 68-пр "О внесении изменения в приказ Министерства финансов Ульяновской области от 19.08.2010 N 32-пр";</w:t>
      </w:r>
    </w:p>
    <w:p w:rsidR="00327596" w:rsidRDefault="00327596">
      <w:pPr>
        <w:pStyle w:val="ConsPlusNormal"/>
        <w:spacing w:before="220"/>
        <w:ind w:firstLine="540"/>
        <w:jc w:val="both"/>
      </w:pPr>
      <w:r>
        <w:t>приказ Министерства финансов Ульяновской области от 12.04.2013 N 21-пр "О внесении изменений в приказ Министерства финансов Ульяновской области от 19.08.2010 N 32-пр";</w:t>
      </w:r>
    </w:p>
    <w:p w:rsidR="00327596" w:rsidRDefault="00327596">
      <w:pPr>
        <w:pStyle w:val="ConsPlusNormal"/>
        <w:spacing w:before="220"/>
        <w:ind w:firstLine="540"/>
        <w:jc w:val="both"/>
      </w:pPr>
      <w:r>
        <w:t xml:space="preserve">приказ Министерства финансов Ульяновской области от 10.12.2013 N 59-пр "О внесении </w:t>
      </w:r>
      <w:r>
        <w:lastRenderedPageBreak/>
        <w:t>изменений в приказ Министерства финансов Ульяновской области от 19.08.2010 N 32-пр";</w:t>
      </w:r>
    </w:p>
    <w:p w:rsidR="00327596" w:rsidRDefault="00327596">
      <w:pPr>
        <w:pStyle w:val="ConsPlusNormal"/>
        <w:spacing w:before="220"/>
        <w:ind w:firstLine="540"/>
        <w:jc w:val="both"/>
      </w:pPr>
      <w:r>
        <w:t>приказ Министерства финансов Ульяновской области от 26.03.2014 N 26-пр "О внесении изменения в приказ Министерства финансов Ульяновской области от 19.08.2010 N 32-пр".</w:t>
      </w:r>
    </w:p>
    <w:p w:rsidR="00327596" w:rsidRDefault="00327596">
      <w:pPr>
        <w:pStyle w:val="ConsPlusNormal"/>
        <w:spacing w:before="220"/>
        <w:ind w:firstLine="540"/>
        <w:jc w:val="both"/>
      </w:pPr>
      <w:r>
        <w:t>3. Контроль за исполнением настоящего приказа оставляю за собой.</w:t>
      </w:r>
    </w:p>
    <w:p w:rsidR="00327596" w:rsidRDefault="00327596">
      <w:pPr>
        <w:pStyle w:val="ConsPlusNormal"/>
        <w:jc w:val="both"/>
      </w:pPr>
    </w:p>
    <w:p w:rsidR="00327596" w:rsidRDefault="00327596">
      <w:pPr>
        <w:pStyle w:val="ConsPlusNormal"/>
        <w:jc w:val="right"/>
      </w:pPr>
      <w:r>
        <w:t>Министр финансов области</w:t>
      </w:r>
    </w:p>
    <w:p w:rsidR="00327596" w:rsidRDefault="00327596">
      <w:pPr>
        <w:pStyle w:val="ConsPlusNormal"/>
        <w:jc w:val="right"/>
      </w:pPr>
      <w:r>
        <w:t>Е.В.БУЦКАЯ</w:t>
      </w: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right"/>
        <w:outlineLvl w:val="0"/>
      </w:pPr>
      <w:r>
        <w:t>Приложение N 1</w:t>
      </w:r>
    </w:p>
    <w:p w:rsidR="00327596" w:rsidRDefault="00327596">
      <w:pPr>
        <w:pStyle w:val="ConsPlusNormal"/>
        <w:jc w:val="right"/>
      </w:pPr>
      <w:r>
        <w:t>к приказу</w:t>
      </w:r>
    </w:p>
    <w:p w:rsidR="00327596" w:rsidRDefault="00327596">
      <w:pPr>
        <w:pStyle w:val="ConsPlusNormal"/>
        <w:jc w:val="right"/>
      </w:pPr>
      <w:r>
        <w:t>Министерства финансов Ульяновской области</w:t>
      </w:r>
    </w:p>
    <w:p w:rsidR="00327596" w:rsidRDefault="00327596">
      <w:pPr>
        <w:pStyle w:val="ConsPlusNormal"/>
        <w:jc w:val="right"/>
      </w:pPr>
      <w:r>
        <w:t>от 14 ноября 2014 г. N 66-пр</w:t>
      </w:r>
    </w:p>
    <w:p w:rsidR="00327596" w:rsidRDefault="00327596">
      <w:pPr>
        <w:pStyle w:val="ConsPlusNormal"/>
        <w:jc w:val="both"/>
      </w:pPr>
    </w:p>
    <w:p w:rsidR="00327596" w:rsidRDefault="00327596">
      <w:pPr>
        <w:pStyle w:val="ConsPlusTitle"/>
        <w:jc w:val="center"/>
      </w:pPr>
      <w:bookmarkStart w:id="0" w:name="P43"/>
      <w:bookmarkEnd w:id="0"/>
      <w:r>
        <w:t>ПОЛОЖЕНИЕ</w:t>
      </w:r>
    </w:p>
    <w:p w:rsidR="00327596" w:rsidRDefault="00327596">
      <w:pPr>
        <w:pStyle w:val="ConsPlusTitle"/>
        <w:jc w:val="center"/>
      </w:pPr>
      <w:r>
        <w:t>О КОМИССИИ ПО СОБЛЮДЕНИЮ ТРЕБОВАНИЙ К СЛУЖЕБНОМУ ПОВЕДЕНИЮ</w:t>
      </w:r>
    </w:p>
    <w:p w:rsidR="00327596" w:rsidRDefault="00327596">
      <w:pPr>
        <w:pStyle w:val="ConsPlusTitle"/>
        <w:jc w:val="center"/>
      </w:pPr>
      <w:r>
        <w:t>ГОСУДАРСТВЕННЫХ ГРАЖДАНСКИХ СЛУЖАЩИХ МИНИСТЕРСТВА ФИНАНСОВ</w:t>
      </w:r>
    </w:p>
    <w:p w:rsidR="00327596" w:rsidRDefault="00327596">
      <w:pPr>
        <w:pStyle w:val="ConsPlusTitle"/>
        <w:jc w:val="center"/>
      </w:pPr>
      <w:r>
        <w:t>УЛЬЯНОВСКОЙ ОБЛАСТИ И УРЕГУЛИРОВАНИЮ КОНФЛИКТА ИНТЕРЕСОВ</w:t>
      </w:r>
    </w:p>
    <w:p w:rsidR="00327596" w:rsidRDefault="003275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75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7596" w:rsidRDefault="003275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7596" w:rsidRDefault="00327596">
            <w:pPr>
              <w:pStyle w:val="ConsPlusNormal"/>
              <w:jc w:val="center"/>
            </w:pPr>
            <w:r>
              <w:rPr>
                <w:color w:val="392C69"/>
              </w:rPr>
              <w:t>Список изменяющих документов</w:t>
            </w:r>
          </w:p>
          <w:p w:rsidR="00327596" w:rsidRDefault="00327596">
            <w:pPr>
              <w:pStyle w:val="ConsPlusNormal"/>
              <w:jc w:val="center"/>
            </w:pPr>
            <w:r>
              <w:rPr>
                <w:color w:val="392C69"/>
              </w:rPr>
              <w:t xml:space="preserve">(в ред. приказов Минфина Ульяновской области от 07.12.2017 </w:t>
            </w:r>
            <w:hyperlink r:id="rId30">
              <w:r>
                <w:rPr>
                  <w:color w:val="0000FF"/>
                </w:rPr>
                <w:t>N 67-пр</w:t>
              </w:r>
            </w:hyperlink>
            <w:r>
              <w:rPr>
                <w:color w:val="392C69"/>
              </w:rPr>
              <w:t>,</w:t>
            </w:r>
          </w:p>
          <w:p w:rsidR="00327596" w:rsidRDefault="00327596">
            <w:pPr>
              <w:pStyle w:val="ConsPlusNormal"/>
              <w:jc w:val="center"/>
            </w:pPr>
            <w:r>
              <w:rPr>
                <w:color w:val="392C69"/>
              </w:rPr>
              <w:t xml:space="preserve">от 14.03.2018 </w:t>
            </w:r>
            <w:hyperlink r:id="rId31">
              <w:r>
                <w:rPr>
                  <w:color w:val="0000FF"/>
                </w:rPr>
                <w:t>N 23-пр</w:t>
              </w:r>
            </w:hyperlink>
            <w:r>
              <w:rPr>
                <w:color w:val="392C69"/>
              </w:rPr>
              <w:t xml:space="preserve">, от 21.07.2022 </w:t>
            </w:r>
            <w:hyperlink r:id="rId32">
              <w:r>
                <w:rPr>
                  <w:color w:val="0000FF"/>
                </w:rPr>
                <w:t>N 55-пр</w:t>
              </w:r>
            </w:hyperlink>
            <w:r>
              <w:rPr>
                <w:color w:val="392C69"/>
              </w:rPr>
              <w:t xml:space="preserve">, от 30.10.2023 </w:t>
            </w:r>
            <w:hyperlink r:id="rId33">
              <w:r>
                <w:rPr>
                  <w:color w:val="0000FF"/>
                </w:rPr>
                <w:t>N 88-пр</w:t>
              </w:r>
            </w:hyperlink>
            <w:r>
              <w:rPr>
                <w:color w:val="392C69"/>
              </w:rPr>
              <w:t>,</w:t>
            </w:r>
          </w:p>
          <w:p w:rsidR="00327596" w:rsidRDefault="00327596">
            <w:pPr>
              <w:pStyle w:val="ConsPlusNormal"/>
              <w:jc w:val="center"/>
            </w:pPr>
            <w:r>
              <w:rPr>
                <w:color w:val="392C69"/>
              </w:rPr>
              <w:t xml:space="preserve">от 06.05.2024 </w:t>
            </w:r>
            <w:hyperlink r:id="rId34">
              <w:r>
                <w:rPr>
                  <w:color w:val="0000FF"/>
                </w:rPr>
                <w:t>N 33-пр</w:t>
              </w:r>
            </w:hyperlink>
            <w:r>
              <w:rPr>
                <w:color w:val="392C69"/>
              </w:rPr>
              <w:t xml:space="preserve">, от 25.12.2025 </w:t>
            </w:r>
            <w:hyperlink r:id="rId35">
              <w:r>
                <w:rPr>
                  <w:color w:val="0000FF"/>
                </w:rPr>
                <w:t>N 99-пр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r>
    </w:tbl>
    <w:p w:rsidR="00327596" w:rsidRDefault="00327596">
      <w:pPr>
        <w:pStyle w:val="ConsPlusNormal"/>
        <w:jc w:val="both"/>
      </w:pPr>
    </w:p>
    <w:p w:rsidR="00327596" w:rsidRDefault="00327596">
      <w:pPr>
        <w:pStyle w:val="ConsPlusNormal"/>
        <w:ind w:firstLine="540"/>
        <w:jc w:val="both"/>
      </w:pPr>
      <w:r>
        <w:t xml:space="preserve">1.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 (далее - Комиссия), образуемой в соответствии с Федеральным </w:t>
      </w:r>
      <w:hyperlink r:id="rId36">
        <w:r>
          <w:rPr>
            <w:color w:val="0000FF"/>
          </w:rPr>
          <w:t>законом</w:t>
        </w:r>
      </w:hyperlink>
      <w:r>
        <w:t xml:space="preserve"> от 25.12.2008 N 273-ФЗ "О противодействии коррупции".</w:t>
      </w:r>
    </w:p>
    <w:p w:rsidR="00327596" w:rsidRDefault="00327596">
      <w:pPr>
        <w:pStyle w:val="ConsPlusNormal"/>
        <w:spacing w:before="220"/>
        <w:ind w:firstLine="540"/>
        <w:jc w:val="both"/>
      </w:pPr>
      <w:r>
        <w:t xml:space="preserve">2. Комиссия в своей деятельности руководствуется </w:t>
      </w:r>
      <w:hyperlink r:id="rId37">
        <w:r>
          <w:rPr>
            <w:color w:val="0000FF"/>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нормативными правовыми актами Губернатора Ульяновской области, Правительства Ульяновской области, Министерства финансов Ульяновской области и настоящим Положением.</w:t>
      </w:r>
    </w:p>
    <w:p w:rsidR="00327596" w:rsidRDefault="00327596">
      <w:pPr>
        <w:pStyle w:val="ConsPlusNormal"/>
        <w:spacing w:before="220"/>
        <w:ind w:firstLine="540"/>
        <w:jc w:val="both"/>
      </w:pPr>
      <w:r>
        <w:t>3. Основной задачей Комиссии является содействие:</w:t>
      </w:r>
    </w:p>
    <w:p w:rsidR="00327596" w:rsidRDefault="00327596">
      <w:pPr>
        <w:pStyle w:val="ConsPlusNormal"/>
        <w:spacing w:before="220"/>
        <w:ind w:firstLine="540"/>
        <w:jc w:val="both"/>
      </w:pPr>
      <w:r>
        <w:t xml:space="preserve">а) в обеспечении соблюдения государственными гражданскими служащими Министерства финансов Ульяновской области (далее гражданские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38">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327596" w:rsidRDefault="00327596">
      <w:pPr>
        <w:pStyle w:val="ConsPlusNormal"/>
        <w:jc w:val="both"/>
      </w:pPr>
      <w:r>
        <w:t xml:space="preserve">(пп. "а" в ред. </w:t>
      </w:r>
      <w:hyperlink r:id="rId39">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б) в осуществлении в Министерстве финансов Ульяновской области мер по предупреждению коррупции.</w:t>
      </w:r>
    </w:p>
    <w:p w:rsidR="00327596" w:rsidRDefault="00327596">
      <w:pPr>
        <w:pStyle w:val="ConsPlusNormal"/>
        <w:spacing w:before="220"/>
        <w:ind w:firstLine="540"/>
        <w:jc w:val="both"/>
      </w:pPr>
      <w:r>
        <w:lastRenderedPageBreak/>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гражданских служащих, замещающих должности государственной гражданской службы Ульяновской области в Министерстве финансов Ульяновской области.</w:t>
      </w:r>
    </w:p>
    <w:p w:rsidR="00327596" w:rsidRDefault="00327596">
      <w:pPr>
        <w:pStyle w:val="ConsPlusNormal"/>
        <w:spacing w:before="220"/>
        <w:ind w:firstLine="540"/>
        <w:jc w:val="both"/>
      </w:pPr>
      <w:r>
        <w:t>5. 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27596" w:rsidRDefault="00327596">
      <w:pPr>
        <w:pStyle w:val="ConsPlusNormal"/>
        <w:spacing w:before="220"/>
        <w:ind w:firstLine="540"/>
        <w:jc w:val="both"/>
      </w:pPr>
      <w:r>
        <w:t>6. В состав Комиссии входят:</w:t>
      </w:r>
    </w:p>
    <w:p w:rsidR="00327596" w:rsidRDefault="00327596">
      <w:pPr>
        <w:pStyle w:val="ConsPlusNormal"/>
        <w:spacing w:before="220"/>
        <w:ind w:firstLine="540"/>
        <w:jc w:val="both"/>
      </w:pPr>
      <w:r>
        <w:t>а) Первый заместитель Министра финансов Ульяновской области (председатель Комиссии), заместитель Министра финансов Ульяновской области (заместитель председателя Комиссии), начальник юридического отдела (секретарь комиссии), государственные гражданские служащие других структурных подразделений Министерства финансов Ульяновской области, определяемые заместителем Председателя Правительства Ульяновской области - Министром финансов Ульяновской области;</w:t>
      </w:r>
    </w:p>
    <w:p w:rsidR="00327596" w:rsidRDefault="00327596">
      <w:pPr>
        <w:pStyle w:val="ConsPlusNormal"/>
        <w:jc w:val="both"/>
      </w:pPr>
      <w:r>
        <w:t xml:space="preserve">(в ред. приказов Минфина Ульяновской области от 06.05.2024 </w:t>
      </w:r>
      <w:hyperlink r:id="rId40">
        <w:r>
          <w:rPr>
            <w:color w:val="0000FF"/>
          </w:rPr>
          <w:t>N 33-пр</w:t>
        </w:r>
      </w:hyperlink>
      <w:r>
        <w:t xml:space="preserve">, от 25.12.2025 </w:t>
      </w:r>
      <w:hyperlink r:id="rId41">
        <w:r>
          <w:rPr>
            <w:color w:val="0000FF"/>
          </w:rPr>
          <w:t>N 99-пр</w:t>
        </w:r>
      </w:hyperlink>
      <w:r>
        <w:t>)</w:t>
      </w:r>
    </w:p>
    <w:p w:rsidR="00327596" w:rsidRDefault="00327596">
      <w:pPr>
        <w:pStyle w:val="ConsPlusNormal"/>
        <w:spacing w:before="220"/>
        <w:ind w:firstLine="540"/>
        <w:jc w:val="both"/>
      </w:pPr>
      <w:bookmarkStart w:id="1" w:name="P63"/>
      <w:bookmarkEnd w:id="1"/>
      <w:r>
        <w:t>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службой;</w:t>
      </w:r>
    </w:p>
    <w:p w:rsidR="00327596" w:rsidRDefault="00327596">
      <w:pPr>
        <w:pStyle w:val="ConsPlusNormal"/>
        <w:spacing w:before="220"/>
        <w:ind w:firstLine="540"/>
        <w:jc w:val="both"/>
      </w:pPr>
      <w:r>
        <w:t>в) представитель Управления по реализации единой государственной политики в области противодействия коррупции, профилактики коррупционных и иных правонарушений администрации Губернатора Ульяновской области (по согласованию).</w:t>
      </w:r>
    </w:p>
    <w:p w:rsidR="00327596" w:rsidRDefault="00327596">
      <w:pPr>
        <w:pStyle w:val="ConsPlusNormal"/>
        <w:jc w:val="both"/>
      </w:pPr>
      <w:r>
        <w:t xml:space="preserve">(пп. "в" введен </w:t>
      </w:r>
      <w:hyperlink r:id="rId42">
        <w:r>
          <w:rPr>
            <w:color w:val="0000FF"/>
          </w:rPr>
          <w:t>приказом</w:t>
        </w:r>
      </w:hyperlink>
      <w:r>
        <w:t xml:space="preserve"> Минфина Ульяновской области от 30.10.2023 N 88-пр)</w:t>
      </w:r>
    </w:p>
    <w:p w:rsidR="00327596" w:rsidRDefault="00327596">
      <w:pPr>
        <w:pStyle w:val="ConsPlusNormal"/>
        <w:spacing w:before="220"/>
        <w:ind w:firstLine="540"/>
        <w:jc w:val="both"/>
      </w:pPr>
      <w:bookmarkStart w:id="2" w:name="P66"/>
      <w:bookmarkEnd w:id="2"/>
      <w:r>
        <w:t>7. Заместитель Председателя Правительства Ульяновской области - Министр финансов Ульяновской области может принять решение о включении в состав Комиссии представителя профсоюзной организации, действующей в установленном порядке в Министерстве финансов Ульяновской области.</w:t>
      </w:r>
    </w:p>
    <w:p w:rsidR="00327596" w:rsidRDefault="00327596">
      <w:pPr>
        <w:pStyle w:val="ConsPlusNormal"/>
        <w:jc w:val="both"/>
      </w:pPr>
      <w:r>
        <w:t xml:space="preserve">(в ред. </w:t>
      </w:r>
      <w:hyperlink r:id="rId43">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 xml:space="preserve">8. Лица, указанные в </w:t>
      </w:r>
      <w:hyperlink w:anchor="P63">
        <w:r>
          <w:rPr>
            <w:color w:val="0000FF"/>
          </w:rPr>
          <w:t>подпункте 2 пункта 6</w:t>
        </w:r>
      </w:hyperlink>
      <w:r>
        <w:t xml:space="preserve"> и в </w:t>
      </w:r>
      <w:hyperlink w:anchor="P66">
        <w:r>
          <w:rPr>
            <w:color w:val="0000FF"/>
          </w:rPr>
          <w:t>пункте 7</w:t>
        </w:r>
      </w:hyperlink>
      <w:r>
        <w:t xml:space="preserve"> настоящего Положения, включаются в состав Комиссии в установленном порядке по согласованию с научными организациями 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с профсоюзной организацией, действующей в установленном порядке в Министерстве финансов Ульяновской области, на основании запроса заместителя Председателя Правительства Ульяновской области - Министра финансов Ульяновской области. Согласование осуществляется в десятидневный срок со дня получения запроса.</w:t>
      </w:r>
    </w:p>
    <w:p w:rsidR="00327596" w:rsidRDefault="00327596">
      <w:pPr>
        <w:pStyle w:val="ConsPlusNormal"/>
        <w:jc w:val="both"/>
      </w:pPr>
      <w:r>
        <w:t xml:space="preserve">(в ред. </w:t>
      </w:r>
      <w:hyperlink r:id="rId44">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9. Число членов Комиссии, не замещающих должности государственной гражданской службы Ульяновской области, должно составлять не менее одной четверти от общего числа членов Комиссии.</w:t>
      </w:r>
    </w:p>
    <w:p w:rsidR="00327596" w:rsidRDefault="00327596">
      <w:pPr>
        <w:pStyle w:val="ConsPlusNormal"/>
        <w:spacing w:before="220"/>
        <w:ind w:firstLine="540"/>
        <w:jc w:val="both"/>
      </w:pPr>
      <w: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327596" w:rsidRDefault="00327596">
      <w:pPr>
        <w:pStyle w:val="ConsPlusNormal"/>
        <w:spacing w:before="220"/>
        <w:ind w:firstLine="540"/>
        <w:jc w:val="both"/>
      </w:pPr>
      <w:r>
        <w:t>11. В заседаниях Комиссии с правом совещательного голоса участвуют:</w:t>
      </w:r>
    </w:p>
    <w:p w:rsidR="00327596" w:rsidRDefault="00327596">
      <w:pPr>
        <w:pStyle w:val="ConsPlusNormal"/>
        <w:spacing w:before="220"/>
        <w:ind w:firstLine="540"/>
        <w:jc w:val="both"/>
      </w:pPr>
      <w:r>
        <w:t xml:space="preserve">а) непосредственный руководитель гражданского служащего, в отношении которого </w:t>
      </w:r>
      <w:r>
        <w:lastRenderedPageBreak/>
        <w:t>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Министерстве финансов Ульяновской области должности государственной гражданской службы, аналогичные должности, замещаемой гражданским служащим, в отношении которого Комиссией рассматривается этот вопрос;</w:t>
      </w:r>
    </w:p>
    <w:p w:rsidR="00327596" w:rsidRDefault="00327596">
      <w:pPr>
        <w:pStyle w:val="ConsPlusNormal"/>
        <w:spacing w:before="220"/>
        <w:ind w:firstLine="540"/>
        <w:jc w:val="both"/>
      </w:pPr>
      <w:bookmarkStart w:id="3" w:name="P74"/>
      <w:bookmarkEnd w:id="3"/>
      <w:r>
        <w:t>б) другие гражданские служащие, замещающие должности государственной гражданской службы в Министерстве финансов Ульяновской области; специалисты,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Ульяновской области, органов местного самоуправления муниципальных образований Ульяновской области;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rsidR="00327596" w:rsidRDefault="00327596">
      <w:pPr>
        <w:pStyle w:val="ConsPlusNormal"/>
        <w:spacing w:before="220"/>
        <w:ind w:firstLine="540"/>
        <w:jc w:val="both"/>
      </w:pPr>
      <w:r>
        <w:t>12. Заседание Комиссии считается правомочным, если на нем присутствует не менее двух третьих от общего числа членов Комиссии. Проведение заседаний с участием только членов Комиссии, замещающих должности государственной гражданской службы, недопустимо.</w:t>
      </w:r>
    </w:p>
    <w:p w:rsidR="00327596" w:rsidRDefault="00327596">
      <w:pPr>
        <w:pStyle w:val="ConsPlusNormal"/>
        <w:spacing w:before="220"/>
        <w:ind w:firstLine="540"/>
        <w:jc w:val="both"/>
      </w:pPr>
      <w: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327596" w:rsidRDefault="00327596">
      <w:pPr>
        <w:pStyle w:val="ConsPlusNormal"/>
        <w:spacing w:before="220"/>
        <w:ind w:firstLine="540"/>
        <w:jc w:val="both"/>
      </w:pPr>
      <w:bookmarkStart w:id="4" w:name="P77"/>
      <w:bookmarkEnd w:id="4"/>
      <w:r>
        <w:t>14. Основаниями для проведения заседания Комиссии являются:</w:t>
      </w:r>
    </w:p>
    <w:p w:rsidR="00327596" w:rsidRDefault="00327596">
      <w:pPr>
        <w:pStyle w:val="ConsPlusNormal"/>
        <w:spacing w:before="220"/>
        <w:ind w:firstLine="540"/>
        <w:jc w:val="both"/>
      </w:pPr>
      <w:bookmarkStart w:id="5" w:name="P78"/>
      <w:bookmarkEnd w:id="5"/>
      <w:r>
        <w:t xml:space="preserve">а) представление лицом, принявшим решение о проведении проверки, в соответствии с </w:t>
      </w:r>
      <w:hyperlink r:id="rId45">
        <w:r>
          <w:rPr>
            <w:color w:val="0000FF"/>
          </w:rPr>
          <w:t>пунктом 23</w:t>
        </w:r>
      </w:hyperlink>
      <w:r>
        <w:t xml:space="preserve">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Ульяновской области, и государственными гражданскими служащими Ульяновской области, и соблюдения государственными гражданскими служащими Ульяновской области требований к служебному поведению, утвержденного постановлением Губернатора Ульяновской области от 17.03.2016 N 27 "О проверке достоверности и полноты сведений, представляемых гражданами, претендующими на замещение должностей государственной гражданской службы Ульяновской области, и государственными гражданскими служащими Ульяновской области, и соблюдения государственными гражданскими служащими Ульяновской области требований к служебному поведению", материалов проверки, свидетельствующих:</w:t>
      </w:r>
    </w:p>
    <w:p w:rsidR="00327596" w:rsidRDefault="00327596">
      <w:pPr>
        <w:pStyle w:val="ConsPlusNormal"/>
        <w:spacing w:before="220"/>
        <w:ind w:firstLine="540"/>
        <w:jc w:val="both"/>
      </w:pPr>
      <w:bookmarkStart w:id="6" w:name="P79"/>
      <w:bookmarkEnd w:id="6"/>
      <w:r>
        <w:t xml:space="preserve">о представлении гражданским служащим недостоверных или неполных сведений, предусмотренных </w:t>
      </w:r>
      <w:hyperlink r:id="rId46">
        <w:r>
          <w:rPr>
            <w:color w:val="0000FF"/>
          </w:rPr>
          <w:t>подпунктом "а" пункта 1</w:t>
        </w:r>
      </w:hyperlink>
      <w:r>
        <w:t xml:space="preserve"> названного Положения;</w:t>
      </w:r>
    </w:p>
    <w:p w:rsidR="00327596" w:rsidRDefault="00327596">
      <w:pPr>
        <w:pStyle w:val="ConsPlusNormal"/>
        <w:spacing w:before="220"/>
        <w:ind w:firstLine="540"/>
        <w:jc w:val="both"/>
      </w:pPr>
      <w:bookmarkStart w:id="7" w:name="P80"/>
      <w:bookmarkEnd w:id="7"/>
      <w:r>
        <w:t>о несоблюдении гражданским служащим требований к служебному поведению и (или) требований об урегулировании конфликта интересов;</w:t>
      </w:r>
    </w:p>
    <w:p w:rsidR="00327596" w:rsidRDefault="00327596">
      <w:pPr>
        <w:pStyle w:val="ConsPlusNormal"/>
        <w:spacing w:before="220"/>
        <w:ind w:firstLine="540"/>
        <w:jc w:val="both"/>
      </w:pPr>
      <w:bookmarkStart w:id="8" w:name="P81"/>
      <w:bookmarkEnd w:id="8"/>
      <w:r>
        <w:t>б) поступившее должностному лицу, ответственному за работу по профилактике коррупционных и иных правонарушений в Министерстве финансов Ульяновской области, в порядке, установленном нормативным правовым актом Министерства финансов Ульяновской области:</w:t>
      </w:r>
    </w:p>
    <w:p w:rsidR="00327596" w:rsidRDefault="00327596">
      <w:pPr>
        <w:pStyle w:val="ConsPlusNormal"/>
        <w:spacing w:before="220"/>
        <w:ind w:firstLine="540"/>
        <w:jc w:val="both"/>
      </w:pPr>
      <w:bookmarkStart w:id="9" w:name="P82"/>
      <w:bookmarkEnd w:id="9"/>
      <w:r>
        <w:t xml:space="preserve">обращение гражданина, замещавшего в Министерстве финансов Ульяновской области должность государственной гражданской службы, включенную в перечень должностей, утвержденный нормативным правовым актом Министерства финансов Ульяновской области, о </w:t>
      </w:r>
      <w:r>
        <w:lastRenderedPageBreak/>
        <w:t>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w:t>
      </w:r>
    </w:p>
    <w:p w:rsidR="00327596" w:rsidRDefault="00327596">
      <w:pPr>
        <w:pStyle w:val="ConsPlusNormal"/>
        <w:spacing w:before="220"/>
        <w:ind w:firstLine="540"/>
        <w:jc w:val="both"/>
      </w:pPr>
      <w:bookmarkStart w:id="10" w:name="P83"/>
      <w:bookmarkEnd w:id="10"/>
      <w: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27596" w:rsidRDefault="00327596">
      <w:pPr>
        <w:pStyle w:val="ConsPlusNormal"/>
        <w:spacing w:before="220"/>
        <w:ind w:firstLine="540"/>
        <w:jc w:val="both"/>
      </w:pPr>
      <w:bookmarkStart w:id="11" w:name="P84"/>
      <w:bookmarkEnd w:id="11"/>
      <w:r>
        <w:t xml:space="preserve">заявление гражданского служащего о невозможности выполнить требования Федерального </w:t>
      </w:r>
      <w:hyperlink r:id="rId47">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327596" w:rsidRDefault="00327596">
      <w:pPr>
        <w:pStyle w:val="ConsPlusNormal"/>
        <w:spacing w:before="220"/>
        <w:ind w:firstLine="540"/>
        <w:jc w:val="both"/>
      </w:pPr>
      <w:bookmarkStart w:id="12" w:name="P85"/>
      <w:bookmarkEnd w:id="12"/>
      <w: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27596" w:rsidRDefault="00327596">
      <w:pPr>
        <w:pStyle w:val="ConsPlusNormal"/>
        <w:spacing w:before="220"/>
        <w:ind w:firstLine="540"/>
        <w:jc w:val="both"/>
      </w:pPr>
      <w:bookmarkStart w:id="13" w:name="P86"/>
      <w:bookmarkEnd w:id="13"/>
      <w:r>
        <w:t>в) представление заместителя Председателя Правительства Ульяновской области - Министра финансов Ульяновской области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Министерстве финансов Ульяновской области мер по предупреждению коррупции;</w:t>
      </w:r>
    </w:p>
    <w:p w:rsidR="00327596" w:rsidRDefault="00327596">
      <w:pPr>
        <w:pStyle w:val="ConsPlusNormal"/>
        <w:jc w:val="both"/>
      </w:pPr>
      <w:r>
        <w:t xml:space="preserve">(в ред. </w:t>
      </w:r>
      <w:hyperlink r:id="rId48">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bookmarkStart w:id="14" w:name="P88"/>
      <w:bookmarkEnd w:id="14"/>
      <w:r>
        <w:t xml:space="preserve">г) представление лицом, принявшим решение о проведении проверки, материалов проверки, свидетельствующих о представлении гражданским служащим недостоверных или неполных сведений, предусмотренных </w:t>
      </w:r>
      <w:hyperlink r:id="rId49">
        <w:r>
          <w:rPr>
            <w:color w:val="0000FF"/>
          </w:rPr>
          <w:t>частью 1 статьи 3</w:t>
        </w:r>
      </w:hyperlink>
      <w:r>
        <w:t xml:space="preserve"> Федерального закона от 03.12.2012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327596" w:rsidRDefault="00327596">
      <w:pPr>
        <w:pStyle w:val="ConsPlusNormal"/>
        <w:spacing w:before="220"/>
        <w:ind w:firstLine="540"/>
        <w:jc w:val="both"/>
      </w:pPr>
      <w:bookmarkStart w:id="15" w:name="P89"/>
      <w:bookmarkEnd w:id="15"/>
      <w:r>
        <w:t xml:space="preserve">д) поступившее в соответствии с </w:t>
      </w:r>
      <w:hyperlink r:id="rId50">
        <w:r>
          <w:rPr>
            <w:color w:val="0000FF"/>
          </w:rPr>
          <w:t>частью 4 статьи 12</w:t>
        </w:r>
      </w:hyperlink>
      <w:r>
        <w:t xml:space="preserve"> Федерального закона от 25.12.2008 N 273-ФЗ "О противодействии коррупции" и </w:t>
      </w:r>
      <w:hyperlink r:id="rId51">
        <w:r>
          <w:rPr>
            <w:color w:val="0000FF"/>
          </w:rPr>
          <w:t>статьей 64.1</w:t>
        </w:r>
      </w:hyperlink>
      <w: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государственной гражданской службы в Министерстве финансов Ульяновской области,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Министерстве финансов Ульяновской области,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327596" w:rsidRDefault="00327596">
      <w:pPr>
        <w:pStyle w:val="ConsPlusNormal"/>
        <w:spacing w:before="220"/>
        <w:ind w:firstLine="540"/>
        <w:jc w:val="both"/>
      </w:pPr>
      <w:bookmarkStart w:id="16" w:name="P90"/>
      <w:bookmarkEnd w:id="16"/>
      <w:r>
        <w:lastRenderedPageBreak/>
        <w:t>е) уведомление государственного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327596" w:rsidRDefault="00327596">
      <w:pPr>
        <w:pStyle w:val="ConsPlusNormal"/>
        <w:jc w:val="both"/>
      </w:pPr>
      <w:r>
        <w:t xml:space="preserve">(пп. "е" введен </w:t>
      </w:r>
      <w:hyperlink r:id="rId52">
        <w:r>
          <w:rPr>
            <w:color w:val="0000FF"/>
          </w:rPr>
          <w:t>приказом</w:t>
        </w:r>
      </w:hyperlink>
      <w:r>
        <w:t xml:space="preserve"> Минфина Ульяновской области от 06.05.2024 N 33-пр)</w:t>
      </w:r>
    </w:p>
    <w:p w:rsidR="00327596" w:rsidRDefault="00327596">
      <w:pPr>
        <w:pStyle w:val="ConsPlusNormal"/>
        <w:spacing w:before="220"/>
        <w:ind w:firstLine="540"/>
        <w:jc w:val="both"/>
      </w:pPr>
      <w:r>
        <w:t>15.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27596" w:rsidRDefault="00327596">
      <w:pPr>
        <w:pStyle w:val="ConsPlusNormal"/>
        <w:spacing w:before="220"/>
        <w:ind w:firstLine="540"/>
        <w:jc w:val="both"/>
      </w:pPr>
      <w:r>
        <w:t xml:space="preserve">15.1. Обращение, указанное в </w:t>
      </w:r>
      <w:hyperlink w:anchor="P82">
        <w:r>
          <w:rPr>
            <w:color w:val="0000FF"/>
          </w:rPr>
          <w:t>абзаце втором подпункта "б" пункта 14</w:t>
        </w:r>
      </w:hyperlink>
      <w:r>
        <w:t xml:space="preserve"> настоящего Положения, подается гражданином, замещавшим в Министерстве финансов Ульяновской области должность государственной гражданской службы, в порядке, установленном приказом Министерства финансов Ульяновской области от 28.10.2014 N 57-пр "О порядке подачи обращений и заявлений в комиссию по соблюдению требований к служебному поведению государственных гражданских служащих Министерства финансов Ульяновской области и урегулированию конфликта интересов".</w:t>
      </w:r>
    </w:p>
    <w:p w:rsidR="00327596" w:rsidRDefault="00327596">
      <w:pPr>
        <w:pStyle w:val="ConsPlusNormal"/>
        <w:spacing w:before="220"/>
        <w:ind w:firstLine="540"/>
        <w:jc w:val="both"/>
      </w:pPr>
      <w:r>
        <w:t xml:space="preserve">15.2. Обращение, указанное в </w:t>
      </w:r>
      <w:hyperlink w:anchor="P82">
        <w:r>
          <w:rPr>
            <w:color w:val="0000FF"/>
          </w:rPr>
          <w:t>абзаце втором подпункта "б" пункта 14</w:t>
        </w:r>
      </w:hyperlink>
      <w:r>
        <w:t xml:space="preserve"> настоящего Положения, может быть подано государственным служащим, планирующим свое увольнение с государственной службы, и подлежит рассмотрению комиссией в соответствии с настоящим Положением.</w:t>
      </w:r>
    </w:p>
    <w:p w:rsidR="00327596" w:rsidRDefault="00327596">
      <w:pPr>
        <w:pStyle w:val="ConsPlusNormal"/>
        <w:spacing w:before="220"/>
        <w:ind w:firstLine="540"/>
        <w:jc w:val="both"/>
      </w:pPr>
      <w:bookmarkStart w:id="17" w:name="P95"/>
      <w:bookmarkEnd w:id="17"/>
      <w:r>
        <w:t xml:space="preserve">15.3. Уведомление, указанное в </w:t>
      </w:r>
      <w:hyperlink w:anchor="P89">
        <w:r>
          <w:rPr>
            <w:color w:val="0000FF"/>
          </w:rPr>
          <w:t>подпункте "д" пункта 14</w:t>
        </w:r>
      </w:hyperlink>
      <w:r>
        <w:t xml:space="preserve"> настоящего Положения, рассматривается должностным лицом, ответственным за работу по профилактике коррупционных и иных правонарушений в Министерстве финансов Ульяновской области, которое осуществляет подготовку мотивированного заключения о соблюдении гражданином, замещавшим должность государственной гражданской службы в Министерстве финансов Ульяновской области, требований </w:t>
      </w:r>
      <w:hyperlink r:id="rId53">
        <w:r>
          <w:rPr>
            <w:color w:val="0000FF"/>
          </w:rPr>
          <w:t>статьи 12</w:t>
        </w:r>
      </w:hyperlink>
      <w:r>
        <w:t xml:space="preserve"> Федерального закона от 25.12.2008 N 273-ФЗ "О противодействии коррупции".</w:t>
      </w:r>
    </w:p>
    <w:p w:rsidR="00327596" w:rsidRDefault="00327596">
      <w:pPr>
        <w:pStyle w:val="ConsPlusNormal"/>
        <w:spacing w:before="220"/>
        <w:ind w:firstLine="540"/>
        <w:jc w:val="both"/>
      </w:pPr>
      <w:bookmarkStart w:id="18" w:name="P96"/>
      <w:bookmarkEnd w:id="18"/>
      <w:r>
        <w:t xml:space="preserve">15.4. Уведомления, указанные в </w:t>
      </w:r>
      <w:hyperlink w:anchor="P85">
        <w:r>
          <w:rPr>
            <w:color w:val="0000FF"/>
          </w:rPr>
          <w:t>абзаце пятом подпункта "б"</w:t>
        </w:r>
      </w:hyperlink>
      <w:r>
        <w:t xml:space="preserve"> и </w:t>
      </w:r>
      <w:hyperlink w:anchor="P90">
        <w:r>
          <w:rPr>
            <w:color w:val="0000FF"/>
          </w:rPr>
          <w:t>подпункта "е" пункта 14</w:t>
        </w:r>
      </w:hyperlink>
      <w:r>
        <w:t xml:space="preserve"> настоящего Положения, рассматриваются должностным лицом, ответственным за работу по профилактике коррупционных и иных правонарушений в Министерстве финансов Ульяновской области, которое осуществляет подготовку мотивированных заключений по результатам рассмотрения уведомлений.</w:t>
      </w:r>
    </w:p>
    <w:p w:rsidR="00327596" w:rsidRDefault="00327596">
      <w:pPr>
        <w:pStyle w:val="ConsPlusNormal"/>
        <w:jc w:val="both"/>
      </w:pPr>
      <w:r>
        <w:t xml:space="preserve">(п. 15.4 в ред. </w:t>
      </w:r>
      <w:hyperlink r:id="rId54">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 xml:space="preserve">15.5. При подготовке мотивированного заключения по результатам рассмотрения обращения, указанного в </w:t>
      </w:r>
      <w:hyperlink w:anchor="P82">
        <w:r>
          <w:rPr>
            <w:color w:val="0000FF"/>
          </w:rPr>
          <w:t>абзаце втором подпункта "б" пункта 14</w:t>
        </w:r>
      </w:hyperlink>
      <w:r>
        <w:t xml:space="preserve"> настоящего Положения, или уведомлений, указанных в </w:t>
      </w:r>
      <w:hyperlink w:anchor="P85">
        <w:r>
          <w:rPr>
            <w:color w:val="0000FF"/>
          </w:rPr>
          <w:t>абзаце пятом подпункта "б"</w:t>
        </w:r>
      </w:hyperlink>
      <w:r>
        <w:t xml:space="preserve"> и </w:t>
      </w:r>
      <w:hyperlink w:anchor="P89">
        <w:r>
          <w:rPr>
            <w:color w:val="0000FF"/>
          </w:rPr>
          <w:t>подпунктах "д"</w:t>
        </w:r>
      </w:hyperlink>
      <w:r>
        <w:t xml:space="preserve"> и </w:t>
      </w:r>
      <w:hyperlink w:anchor="P90">
        <w:r>
          <w:rPr>
            <w:color w:val="0000FF"/>
          </w:rPr>
          <w:t>"е" пункта 14</w:t>
        </w:r>
      </w:hyperlink>
      <w:r>
        <w:t xml:space="preserve"> настоящего Положения, должностные лица, ответственные за работу по профилактике коррупционных и иных правонарушений в Министерстве финансов Ульяновской области, имеют право проводить собеседование с гражданским служащим, представившим обращение или уведомление, получать от него письменные пояснения, а заместитель Председателя Правительства Ульяновской области - Министр финансов Ульяновской области или ответственное должностное лицо, курирующий вопрос профилактики коррупционных правонарушений на государственной гражданской службе, может направлять в установленном порядке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327596" w:rsidRDefault="00327596">
      <w:pPr>
        <w:pStyle w:val="ConsPlusNormal"/>
        <w:jc w:val="both"/>
      </w:pPr>
      <w:r>
        <w:t xml:space="preserve">(в ред. приказов Минфина Ульяновской области от 21.07.2022 </w:t>
      </w:r>
      <w:hyperlink r:id="rId55">
        <w:r>
          <w:rPr>
            <w:color w:val="0000FF"/>
          </w:rPr>
          <w:t>N 55-пр</w:t>
        </w:r>
      </w:hyperlink>
      <w:r>
        <w:t xml:space="preserve">, от 06.05.2024 </w:t>
      </w:r>
      <w:hyperlink r:id="rId56">
        <w:r>
          <w:rPr>
            <w:color w:val="0000FF"/>
          </w:rPr>
          <w:t>N 33-пр</w:t>
        </w:r>
      </w:hyperlink>
      <w:r>
        <w:t xml:space="preserve">, от 25.12.2025 </w:t>
      </w:r>
      <w:hyperlink r:id="rId57">
        <w:r>
          <w:rPr>
            <w:color w:val="0000FF"/>
          </w:rPr>
          <w:t>N 99-пр</w:t>
        </w:r>
      </w:hyperlink>
      <w:r>
        <w:t>)</w:t>
      </w:r>
    </w:p>
    <w:p w:rsidR="00327596" w:rsidRDefault="00327596">
      <w:pPr>
        <w:pStyle w:val="ConsPlusNormal"/>
        <w:spacing w:before="220"/>
        <w:ind w:firstLine="540"/>
        <w:jc w:val="both"/>
      </w:pPr>
      <w:r>
        <w:lastRenderedPageBreak/>
        <w:t xml:space="preserve">15.6. Мотивированное заключение, подготовленное по результатам рассмотрения обращения, указанного в </w:t>
      </w:r>
      <w:hyperlink w:anchor="P82">
        <w:r>
          <w:rPr>
            <w:color w:val="0000FF"/>
          </w:rPr>
          <w:t>абзаце втором подпункта "б" пункта 14</w:t>
        </w:r>
      </w:hyperlink>
      <w:r>
        <w:t xml:space="preserve"> настоящего Положения, а также мотивированные заключения, предусмотренные </w:t>
      </w:r>
      <w:hyperlink w:anchor="P95">
        <w:r>
          <w:rPr>
            <w:color w:val="0000FF"/>
          </w:rPr>
          <w:t>пунктами 15.3</w:t>
        </w:r>
      </w:hyperlink>
      <w:r>
        <w:t xml:space="preserve"> и </w:t>
      </w:r>
      <w:hyperlink w:anchor="P96">
        <w:r>
          <w:rPr>
            <w:color w:val="0000FF"/>
          </w:rPr>
          <w:t>15.4</w:t>
        </w:r>
      </w:hyperlink>
      <w:r>
        <w:t xml:space="preserve"> настоящего Положения, должны содержать:</w:t>
      </w:r>
    </w:p>
    <w:p w:rsidR="00327596" w:rsidRDefault="00327596">
      <w:pPr>
        <w:pStyle w:val="ConsPlusNormal"/>
        <w:spacing w:before="220"/>
        <w:ind w:firstLine="540"/>
        <w:jc w:val="both"/>
      </w:pPr>
      <w:r>
        <w:t xml:space="preserve">а) информацию, изложенную в обращениях или уведомлениях, указанных в </w:t>
      </w:r>
      <w:hyperlink w:anchor="P82">
        <w:r>
          <w:rPr>
            <w:color w:val="0000FF"/>
          </w:rPr>
          <w:t>абзацах втором</w:t>
        </w:r>
      </w:hyperlink>
      <w:r>
        <w:t xml:space="preserve"> и </w:t>
      </w:r>
      <w:hyperlink w:anchor="P85">
        <w:r>
          <w:rPr>
            <w:color w:val="0000FF"/>
          </w:rPr>
          <w:t>пятом подпункта "б"</w:t>
        </w:r>
      </w:hyperlink>
      <w:r>
        <w:t xml:space="preserve"> и </w:t>
      </w:r>
      <w:hyperlink w:anchor="P89">
        <w:r>
          <w:rPr>
            <w:color w:val="0000FF"/>
          </w:rPr>
          <w:t>подпунктах "д"</w:t>
        </w:r>
      </w:hyperlink>
      <w:r>
        <w:t xml:space="preserve"> и </w:t>
      </w:r>
      <w:hyperlink w:anchor="P90">
        <w:r>
          <w:rPr>
            <w:color w:val="0000FF"/>
          </w:rPr>
          <w:t>"е" пункта 14</w:t>
        </w:r>
      </w:hyperlink>
      <w:r>
        <w:t xml:space="preserve"> настоящего Положения;</w:t>
      </w:r>
    </w:p>
    <w:p w:rsidR="00327596" w:rsidRDefault="00327596">
      <w:pPr>
        <w:pStyle w:val="ConsPlusNormal"/>
        <w:jc w:val="both"/>
      </w:pPr>
      <w:r>
        <w:t xml:space="preserve">(в ред. </w:t>
      </w:r>
      <w:hyperlink r:id="rId58">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327596" w:rsidRDefault="00327596">
      <w:pPr>
        <w:pStyle w:val="ConsPlusNormal"/>
        <w:spacing w:before="220"/>
        <w:ind w:firstLine="540"/>
        <w:jc w:val="both"/>
      </w:pPr>
      <w:r>
        <w:t xml:space="preserve">в) мотивированный вывод по результатам предварительного рассмотрения обращений и уведомлений, указанных в </w:t>
      </w:r>
      <w:hyperlink w:anchor="P82">
        <w:r>
          <w:rPr>
            <w:color w:val="0000FF"/>
          </w:rPr>
          <w:t>абзацах втором</w:t>
        </w:r>
      </w:hyperlink>
      <w:r>
        <w:t xml:space="preserve"> и </w:t>
      </w:r>
      <w:hyperlink w:anchor="P85">
        <w:r>
          <w:rPr>
            <w:color w:val="0000FF"/>
          </w:rPr>
          <w:t>пятом подпункта "б"</w:t>
        </w:r>
      </w:hyperlink>
      <w:r>
        <w:t xml:space="preserve">, </w:t>
      </w:r>
      <w:hyperlink w:anchor="P89">
        <w:r>
          <w:rPr>
            <w:color w:val="0000FF"/>
          </w:rPr>
          <w:t>подпунктах "д"</w:t>
        </w:r>
      </w:hyperlink>
      <w:r>
        <w:t xml:space="preserve"> и </w:t>
      </w:r>
      <w:hyperlink w:anchor="P90">
        <w:r>
          <w:rPr>
            <w:color w:val="0000FF"/>
          </w:rPr>
          <w:t>"е" пункта 14</w:t>
        </w:r>
      </w:hyperlink>
      <w:r>
        <w:t xml:space="preserve"> настоящего Положения, а также рекомендации для принятия одного из решений в соответствии с </w:t>
      </w:r>
      <w:hyperlink w:anchor="P129">
        <w:r>
          <w:rPr>
            <w:color w:val="0000FF"/>
          </w:rPr>
          <w:t>пунктами 22</w:t>
        </w:r>
      </w:hyperlink>
      <w:r>
        <w:t xml:space="preserve">, </w:t>
      </w:r>
      <w:hyperlink w:anchor="P143">
        <w:r>
          <w:rPr>
            <w:color w:val="0000FF"/>
          </w:rPr>
          <w:t>25.1</w:t>
        </w:r>
      </w:hyperlink>
      <w:r>
        <w:t xml:space="preserve">, </w:t>
      </w:r>
      <w:hyperlink w:anchor="P150">
        <w:r>
          <w:rPr>
            <w:color w:val="0000FF"/>
          </w:rPr>
          <w:t>25.3</w:t>
        </w:r>
      </w:hyperlink>
      <w:r>
        <w:t xml:space="preserve">, </w:t>
      </w:r>
      <w:hyperlink w:anchor="P156">
        <w:r>
          <w:rPr>
            <w:color w:val="0000FF"/>
          </w:rPr>
          <w:t>25.4</w:t>
        </w:r>
      </w:hyperlink>
      <w:r>
        <w:t xml:space="preserve"> настоящего Положения или иного решения.</w:t>
      </w:r>
    </w:p>
    <w:p w:rsidR="00327596" w:rsidRDefault="00327596">
      <w:pPr>
        <w:pStyle w:val="ConsPlusNormal"/>
        <w:jc w:val="both"/>
      </w:pPr>
      <w:r>
        <w:t xml:space="preserve">(пп. "в" в ред. </w:t>
      </w:r>
      <w:hyperlink r:id="rId59">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 xml:space="preserve">16. Председатель Комиссии при поступлении к нему информации, указанной в </w:t>
      </w:r>
      <w:hyperlink w:anchor="P77">
        <w:r>
          <w:rPr>
            <w:color w:val="0000FF"/>
          </w:rPr>
          <w:t>пункте 14</w:t>
        </w:r>
      </w:hyperlink>
      <w:r>
        <w:t xml:space="preserve"> настоящего Положения:</w:t>
      </w:r>
    </w:p>
    <w:p w:rsidR="00327596" w:rsidRDefault="00327596">
      <w:pPr>
        <w:pStyle w:val="ConsPlusNormal"/>
        <w:spacing w:before="220"/>
        <w:ind w:firstLine="540"/>
        <w:jc w:val="both"/>
      </w:pPr>
      <w:r>
        <w:t xml:space="preserve">а) в десятидневный срок назначает дату заседания Комиссии. При этом дата заседания Комиссии не может быть назначена позднее двадцати дней со дня поступления указанной информации, за исключением случаев, предусмотренных </w:t>
      </w:r>
      <w:hyperlink w:anchor="P110">
        <w:r>
          <w:rPr>
            <w:color w:val="0000FF"/>
          </w:rPr>
          <w:t>пунктами 16.1</w:t>
        </w:r>
      </w:hyperlink>
      <w:r>
        <w:t xml:space="preserve"> и </w:t>
      </w:r>
      <w:hyperlink w:anchor="P111">
        <w:r>
          <w:rPr>
            <w:color w:val="0000FF"/>
          </w:rPr>
          <w:t>16.2</w:t>
        </w:r>
      </w:hyperlink>
      <w:r>
        <w:t xml:space="preserve"> настоящего Положения;</w:t>
      </w:r>
    </w:p>
    <w:p w:rsidR="00327596" w:rsidRDefault="00327596">
      <w:pPr>
        <w:pStyle w:val="ConsPlusNormal"/>
        <w:spacing w:before="220"/>
        <w:ind w:firstLine="540"/>
        <w:jc w:val="both"/>
      </w:pPr>
      <w:bookmarkStart w:id="19" w:name="P108"/>
      <w:bookmarkEnd w:id="19"/>
      <w:r>
        <w:t>б)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должностному лицу, ответственному за работу по профилактике коррупционных и иных правонарушений в Министерстве финансов Ульяновской области, и с результатами ее проверки;</w:t>
      </w:r>
    </w:p>
    <w:p w:rsidR="00327596" w:rsidRDefault="00327596">
      <w:pPr>
        <w:pStyle w:val="ConsPlusNormal"/>
        <w:spacing w:before="220"/>
        <w:ind w:firstLine="540"/>
        <w:jc w:val="both"/>
      </w:pPr>
      <w:r>
        <w:t xml:space="preserve">в) рассматривает ходатайства о приглашении на заседание Комиссии лиц, указанных в </w:t>
      </w:r>
      <w:hyperlink w:anchor="P74">
        <w:r>
          <w:rPr>
            <w:color w:val="0000FF"/>
          </w:rPr>
          <w:t>подпункте "б" пункта 11</w:t>
        </w:r>
      </w:hyperlink>
      <w: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27596" w:rsidRDefault="00327596">
      <w:pPr>
        <w:pStyle w:val="ConsPlusNormal"/>
        <w:spacing w:before="220"/>
        <w:ind w:firstLine="540"/>
        <w:jc w:val="both"/>
      </w:pPr>
      <w:bookmarkStart w:id="20" w:name="P110"/>
      <w:bookmarkEnd w:id="20"/>
      <w:r>
        <w:t xml:space="preserve">16.1. Заседание Комиссии по рассмотрению заявлений, указанных в </w:t>
      </w:r>
      <w:hyperlink w:anchor="P83">
        <w:r>
          <w:rPr>
            <w:color w:val="0000FF"/>
          </w:rPr>
          <w:t>абзацах третьем</w:t>
        </w:r>
      </w:hyperlink>
      <w:r>
        <w:t xml:space="preserve"> и </w:t>
      </w:r>
      <w:hyperlink w:anchor="P84">
        <w:r>
          <w:rPr>
            <w:color w:val="0000FF"/>
          </w:rPr>
          <w:t>четвертом подпункта "б" пункта 14</w:t>
        </w:r>
      </w:hyperlink>
      <w: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27596" w:rsidRDefault="00327596">
      <w:pPr>
        <w:pStyle w:val="ConsPlusNormal"/>
        <w:spacing w:before="220"/>
        <w:ind w:firstLine="540"/>
        <w:jc w:val="both"/>
      </w:pPr>
      <w:bookmarkStart w:id="21" w:name="P111"/>
      <w:bookmarkEnd w:id="21"/>
      <w:r>
        <w:t xml:space="preserve">16.2. Уведомления, указанные в </w:t>
      </w:r>
      <w:hyperlink w:anchor="P89">
        <w:r>
          <w:rPr>
            <w:color w:val="0000FF"/>
          </w:rPr>
          <w:t>подпунктах "д"</w:t>
        </w:r>
      </w:hyperlink>
      <w:r>
        <w:t xml:space="preserve"> и </w:t>
      </w:r>
      <w:hyperlink w:anchor="P90">
        <w:r>
          <w:rPr>
            <w:color w:val="0000FF"/>
          </w:rPr>
          <w:t>"е" пункта 14</w:t>
        </w:r>
      </w:hyperlink>
      <w:r>
        <w:t xml:space="preserve"> настоящего Положения, как правило, рассматриваются на очередном (плановом) заседании Комиссии.</w:t>
      </w:r>
    </w:p>
    <w:p w:rsidR="00327596" w:rsidRDefault="00327596">
      <w:pPr>
        <w:pStyle w:val="ConsPlusNormal"/>
        <w:jc w:val="both"/>
      </w:pPr>
      <w:r>
        <w:t xml:space="preserve">(п. 16.2 в ред. </w:t>
      </w:r>
      <w:hyperlink r:id="rId60">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 xml:space="preserve">17.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гражданской службы в Министерстве финансов Ульяновской области. О намерении лично присутствовать на заседании Комиссии гражданский служащий или гражданин указывает в обращении, заявлении или уведомлении, представляемых в соответствии с </w:t>
      </w:r>
      <w:hyperlink w:anchor="P74">
        <w:r>
          <w:rPr>
            <w:color w:val="0000FF"/>
          </w:rPr>
          <w:t>подпунктами "б"</w:t>
        </w:r>
      </w:hyperlink>
      <w:r>
        <w:t xml:space="preserve"> и </w:t>
      </w:r>
      <w:hyperlink w:anchor="P90">
        <w:r>
          <w:rPr>
            <w:color w:val="0000FF"/>
          </w:rPr>
          <w:t>"е" пункта 14</w:t>
        </w:r>
      </w:hyperlink>
      <w:r>
        <w:t xml:space="preserve"> настоящего Положения.</w:t>
      </w:r>
    </w:p>
    <w:p w:rsidR="00327596" w:rsidRDefault="00327596">
      <w:pPr>
        <w:pStyle w:val="ConsPlusNormal"/>
        <w:jc w:val="both"/>
      </w:pPr>
      <w:r>
        <w:t xml:space="preserve">(в ред. </w:t>
      </w:r>
      <w:hyperlink r:id="rId61">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lastRenderedPageBreak/>
        <w:t>17.1. Заседания Комиссии могут проводиться в отсутствие гражданского служащего или гражданина в случае:</w:t>
      </w:r>
    </w:p>
    <w:p w:rsidR="00327596" w:rsidRDefault="00327596">
      <w:pPr>
        <w:pStyle w:val="ConsPlusNormal"/>
        <w:spacing w:before="220"/>
        <w:ind w:firstLine="540"/>
        <w:jc w:val="both"/>
      </w:pPr>
      <w:r>
        <w:t xml:space="preserve">а) если в обращении, заявлении или уведомлении, предусмотренных </w:t>
      </w:r>
      <w:hyperlink w:anchor="P108">
        <w:r>
          <w:rPr>
            <w:color w:val="0000FF"/>
          </w:rPr>
          <w:t>подпунктом "б" пункта 16</w:t>
        </w:r>
      </w:hyperlink>
      <w:r>
        <w:t xml:space="preserve"> и </w:t>
      </w:r>
      <w:hyperlink w:anchor="P90">
        <w:r>
          <w:rPr>
            <w:color w:val="0000FF"/>
          </w:rPr>
          <w:t>подпунктом "е" пункта 14</w:t>
        </w:r>
      </w:hyperlink>
      <w:r>
        <w:t xml:space="preserve"> Положения, не содержится указания о намерении гражданского служащего или гражданина лично присутствовать на заседании Комиссии;</w:t>
      </w:r>
    </w:p>
    <w:p w:rsidR="00327596" w:rsidRDefault="00327596">
      <w:pPr>
        <w:pStyle w:val="ConsPlusNormal"/>
        <w:jc w:val="both"/>
      </w:pPr>
      <w:r>
        <w:t xml:space="preserve">(пп. "а" в ред. </w:t>
      </w:r>
      <w:hyperlink r:id="rId62">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327596" w:rsidRDefault="00327596">
      <w:pPr>
        <w:pStyle w:val="ConsPlusNormal"/>
        <w:spacing w:before="220"/>
        <w:ind w:firstLine="540"/>
        <w:jc w:val="both"/>
      </w:pPr>
      <w:r>
        <w:t>18. На заседании Комиссии заслушиваются пояснения государственного гражданского служащего или гражданина, замещавшего должность государственной гражданской службы в Министерстве финансов Ульяновской области (с их согласия), и иных лиц, рассматриваются материалы по существу вынесенных на данное заседание вопросов, а также дополнительные материалы.</w:t>
      </w:r>
    </w:p>
    <w:p w:rsidR="00327596" w:rsidRDefault="00327596">
      <w:pPr>
        <w:pStyle w:val="ConsPlusNormal"/>
        <w:spacing w:before="220"/>
        <w:ind w:firstLine="540"/>
        <w:jc w:val="both"/>
      </w:pPr>
      <w:r>
        <w:t>19. Члены Комиссии и лица, участвовавшие в ее заседании, не вправе разглашать сведения, ставшие им известными в ходе работы Комиссии.</w:t>
      </w:r>
    </w:p>
    <w:p w:rsidR="00327596" w:rsidRDefault="00327596">
      <w:pPr>
        <w:pStyle w:val="ConsPlusNormal"/>
        <w:spacing w:before="220"/>
        <w:ind w:firstLine="540"/>
        <w:jc w:val="both"/>
      </w:pPr>
      <w:bookmarkStart w:id="22" w:name="P121"/>
      <w:bookmarkEnd w:id="22"/>
      <w:r>
        <w:t xml:space="preserve">20. По итогам рассмотрения вопроса, указанного в </w:t>
      </w:r>
      <w:hyperlink w:anchor="P79">
        <w:r>
          <w:rPr>
            <w:color w:val="0000FF"/>
          </w:rPr>
          <w:t>абзаце втором подпункта "а"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bookmarkStart w:id="23" w:name="P122"/>
      <w:bookmarkEnd w:id="23"/>
      <w:r>
        <w:t xml:space="preserve">а) установить, что сведения, представленные гражданским служащим в соответствии с </w:t>
      </w:r>
      <w:hyperlink r:id="rId63">
        <w:r>
          <w:rPr>
            <w:color w:val="0000FF"/>
          </w:rPr>
          <w:t>подпунктом "а" пункта 1</w:t>
        </w:r>
      </w:hyperlink>
      <w:r>
        <w:t xml:space="preserve">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Ульяновской области, и государственными гражданскими служащими Ульяновской области, и соблюдения государственными гражданскими служащими Ульяновской области требований к служебному поведению, утвержденного постановлением Губернатора Ульяновской области от 17.03.2016 N 27 "О проверке достоверности и полноты сведений, представляемых гражданами, претендующими на замещение должностей государственной гражданской службы Ульяновской области, и государственными гражданскими служащими Ульяновской области, и соблюдения государственными гражданскими служащими Ульяновской области требований к служебному поведению", являются достоверными и полными;</w:t>
      </w:r>
    </w:p>
    <w:p w:rsidR="00327596" w:rsidRDefault="00327596">
      <w:pPr>
        <w:pStyle w:val="ConsPlusNormal"/>
        <w:spacing w:before="220"/>
        <w:ind w:firstLine="540"/>
        <w:jc w:val="both"/>
      </w:pPr>
      <w:r>
        <w:t xml:space="preserve">б) установить, что сведения, представленные государственным служащим в соответствии с </w:t>
      </w:r>
      <w:hyperlink r:id="rId64">
        <w:r>
          <w:rPr>
            <w:color w:val="0000FF"/>
          </w:rPr>
          <w:t>подпунктом "а" пункта 1</w:t>
        </w:r>
      </w:hyperlink>
      <w:r>
        <w:t xml:space="preserve"> Положения, названного в </w:t>
      </w:r>
      <w:hyperlink w:anchor="P122">
        <w:r>
          <w:rPr>
            <w:color w:val="0000FF"/>
          </w:rPr>
          <w:t>подпункте "а"</w:t>
        </w:r>
      </w:hyperlink>
      <w:r>
        <w:t xml:space="preserve"> настоящего пункта, являются недостоверными и (или) неполными. В этом случае Комиссия рекомендует заместителю Председателя Правительства Ульяновской области - Министру финансов Ульяновской области применить к гражданскому служащему конкретную меру ответственности.</w:t>
      </w:r>
    </w:p>
    <w:p w:rsidR="00327596" w:rsidRDefault="00327596">
      <w:pPr>
        <w:pStyle w:val="ConsPlusNormal"/>
        <w:jc w:val="both"/>
      </w:pPr>
      <w:r>
        <w:t xml:space="preserve">(в ред. </w:t>
      </w:r>
      <w:hyperlink r:id="rId65">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 xml:space="preserve">21. По итогам рассмотрения вопроса, указанного в </w:t>
      </w:r>
      <w:hyperlink w:anchor="P80">
        <w:r>
          <w:rPr>
            <w:color w:val="0000FF"/>
          </w:rPr>
          <w:t>абзаце третьем подпункта "а"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а) установить, что гражданский служащий соблюдал требования к служебному поведению и (или) требования об урегулировании конфликта интересов;</w:t>
      </w:r>
    </w:p>
    <w:p w:rsidR="00327596" w:rsidRDefault="00327596">
      <w:pPr>
        <w:pStyle w:val="ConsPlusNormal"/>
        <w:spacing w:before="220"/>
        <w:ind w:firstLine="540"/>
        <w:jc w:val="both"/>
      </w:pPr>
      <w:r>
        <w:t>б)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заместителю Председателя Правительства Ульяновской области - Министру финансов Ульяновской области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327596" w:rsidRDefault="00327596">
      <w:pPr>
        <w:pStyle w:val="ConsPlusNormal"/>
        <w:jc w:val="both"/>
      </w:pPr>
      <w:r>
        <w:t xml:space="preserve">(в ред. </w:t>
      </w:r>
      <w:hyperlink r:id="rId66">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bookmarkStart w:id="24" w:name="P129"/>
      <w:bookmarkEnd w:id="24"/>
      <w:r>
        <w:lastRenderedPageBreak/>
        <w:t xml:space="preserve">22. По итогам рассмотрения вопроса, указанного в </w:t>
      </w:r>
      <w:hyperlink w:anchor="P82">
        <w:r>
          <w:rPr>
            <w:color w:val="0000FF"/>
          </w:rPr>
          <w:t>абзаце втором подпункта "б"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327596" w:rsidRDefault="00327596">
      <w:pPr>
        <w:pStyle w:val="ConsPlusNormal"/>
        <w:spacing w:before="220"/>
        <w:ind w:firstLine="540"/>
        <w:jc w:val="both"/>
      </w:pPr>
      <w: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327596" w:rsidRDefault="00327596">
      <w:pPr>
        <w:pStyle w:val="ConsPlusNormal"/>
        <w:spacing w:before="220"/>
        <w:ind w:firstLine="540"/>
        <w:jc w:val="both"/>
      </w:pPr>
      <w:bookmarkStart w:id="25" w:name="P132"/>
      <w:bookmarkEnd w:id="25"/>
      <w:r>
        <w:t xml:space="preserve">23. По итогам рассмотрения вопроса, указанного в </w:t>
      </w:r>
      <w:hyperlink w:anchor="P83">
        <w:r>
          <w:rPr>
            <w:color w:val="0000FF"/>
          </w:rPr>
          <w:t>абзаце третьем подпункта "б"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а)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27596" w:rsidRDefault="00327596">
      <w:pPr>
        <w:pStyle w:val="ConsPlusNormal"/>
        <w:spacing w:before="220"/>
        <w:ind w:firstLine="540"/>
        <w:jc w:val="both"/>
      </w:pPr>
      <w:r>
        <w:t>б)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327596" w:rsidRDefault="00327596">
      <w:pPr>
        <w:pStyle w:val="ConsPlusNormal"/>
        <w:spacing w:before="220"/>
        <w:ind w:firstLine="540"/>
        <w:jc w:val="both"/>
      </w:pPr>
      <w:r>
        <w:t>в)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заместителю Председателя Правительства Ульяновской области - Министру финансов Ульяновской области применить к гражданскому служащему конкретную меру ответственности.</w:t>
      </w:r>
    </w:p>
    <w:p w:rsidR="00327596" w:rsidRDefault="00327596">
      <w:pPr>
        <w:pStyle w:val="ConsPlusNormal"/>
        <w:jc w:val="both"/>
      </w:pPr>
      <w:r>
        <w:t xml:space="preserve">(в ред. </w:t>
      </w:r>
      <w:hyperlink r:id="rId67">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bookmarkStart w:id="26" w:name="P137"/>
      <w:bookmarkEnd w:id="26"/>
      <w:r>
        <w:t xml:space="preserve">23.1. По итогам рассмотрения вопроса, указанного в </w:t>
      </w:r>
      <w:hyperlink w:anchor="P88">
        <w:r>
          <w:rPr>
            <w:color w:val="0000FF"/>
          </w:rPr>
          <w:t>подпункте "г"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 xml:space="preserve">а) признать, что сведения, представленные гражданским служащим в соответствии с </w:t>
      </w:r>
      <w:hyperlink r:id="rId68">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327596" w:rsidRDefault="00327596">
      <w:pPr>
        <w:pStyle w:val="ConsPlusNormal"/>
        <w:spacing w:before="220"/>
        <w:ind w:firstLine="540"/>
        <w:jc w:val="both"/>
      </w:pPr>
      <w:r>
        <w:t xml:space="preserve">б) признать, что сведения, представленные гражданским служащим в соответствии с </w:t>
      </w:r>
      <w:hyperlink r:id="rId69">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Министру финансов Ульяновской области применить к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327596" w:rsidRDefault="00327596">
      <w:pPr>
        <w:pStyle w:val="ConsPlusNormal"/>
        <w:spacing w:before="220"/>
        <w:ind w:firstLine="540"/>
        <w:jc w:val="both"/>
      </w:pPr>
      <w:r>
        <w:t xml:space="preserve">24. По итогам рассмотрения вопросов, указанных в </w:t>
      </w:r>
      <w:hyperlink w:anchor="P78">
        <w:r>
          <w:rPr>
            <w:color w:val="0000FF"/>
          </w:rPr>
          <w:t>подпунктах "а"</w:t>
        </w:r>
      </w:hyperlink>
      <w:r>
        <w:t xml:space="preserve">, </w:t>
      </w:r>
      <w:hyperlink w:anchor="P81">
        <w:r>
          <w:rPr>
            <w:color w:val="0000FF"/>
          </w:rPr>
          <w:t>"б"</w:t>
        </w:r>
      </w:hyperlink>
      <w:r>
        <w:t xml:space="preserve">, </w:t>
      </w:r>
      <w:hyperlink w:anchor="P88">
        <w:r>
          <w:rPr>
            <w:color w:val="0000FF"/>
          </w:rPr>
          <w:t>"г"</w:t>
        </w:r>
      </w:hyperlink>
      <w:r>
        <w:t xml:space="preserve">, </w:t>
      </w:r>
      <w:hyperlink w:anchor="P89">
        <w:r>
          <w:rPr>
            <w:color w:val="0000FF"/>
          </w:rPr>
          <w:t>"д"</w:t>
        </w:r>
      </w:hyperlink>
      <w:r>
        <w:t xml:space="preserve"> и </w:t>
      </w:r>
      <w:hyperlink w:anchor="P90">
        <w:r>
          <w:rPr>
            <w:color w:val="0000FF"/>
          </w:rPr>
          <w:t>"е" пункта 14</w:t>
        </w:r>
      </w:hyperlink>
      <w:r>
        <w:t xml:space="preserve"> и </w:t>
      </w:r>
      <w:hyperlink w:anchor="P108">
        <w:r>
          <w:rPr>
            <w:color w:val="0000FF"/>
          </w:rPr>
          <w:t>подпункта "б" пункта 16</w:t>
        </w:r>
      </w:hyperlink>
      <w:r>
        <w:t xml:space="preserve"> настоящего Положения, и при наличии к тому оснований Комиссия может принять иное решение, чем это предусмотрено </w:t>
      </w:r>
      <w:hyperlink w:anchor="P121">
        <w:r>
          <w:rPr>
            <w:color w:val="0000FF"/>
          </w:rPr>
          <w:t>пунктами 20</w:t>
        </w:r>
      </w:hyperlink>
      <w:r>
        <w:t xml:space="preserve"> - </w:t>
      </w:r>
      <w:hyperlink w:anchor="P132">
        <w:r>
          <w:rPr>
            <w:color w:val="0000FF"/>
          </w:rPr>
          <w:t>23</w:t>
        </w:r>
      </w:hyperlink>
      <w:r>
        <w:t xml:space="preserve">, </w:t>
      </w:r>
      <w:hyperlink w:anchor="P137">
        <w:r>
          <w:rPr>
            <w:color w:val="0000FF"/>
          </w:rPr>
          <w:t>23.1</w:t>
        </w:r>
      </w:hyperlink>
      <w:r>
        <w:t xml:space="preserve">, </w:t>
      </w:r>
      <w:hyperlink w:anchor="P143">
        <w:r>
          <w:rPr>
            <w:color w:val="0000FF"/>
          </w:rPr>
          <w:t>25.1</w:t>
        </w:r>
      </w:hyperlink>
      <w:r>
        <w:t xml:space="preserve"> - </w:t>
      </w:r>
      <w:hyperlink w:anchor="P156">
        <w:r>
          <w:rPr>
            <w:color w:val="0000FF"/>
          </w:rPr>
          <w:t>25.4</w:t>
        </w:r>
      </w:hyperlink>
      <w:r>
        <w:t xml:space="preserve"> настоящего Положения. Основания и мотивы принятия такого решения должны быть отражены в протоколе заседания Комиссии.</w:t>
      </w:r>
    </w:p>
    <w:p w:rsidR="00327596" w:rsidRDefault="00327596">
      <w:pPr>
        <w:pStyle w:val="ConsPlusNormal"/>
        <w:jc w:val="both"/>
      </w:pPr>
      <w:r>
        <w:t xml:space="preserve">(п. 24 в ред. </w:t>
      </w:r>
      <w:hyperlink r:id="rId70">
        <w:r>
          <w:rPr>
            <w:color w:val="0000FF"/>
          </w:rPr>
          <w:t>приказа</w:t>
        </w:r>
      </w:hyperlink>
      <w:r>
        <w:t xml:space="preserve"> Минфина Ульяновской области от 06.05.2024 N 33-пр)</w:t>
      </w:r>
    </w:p>
    <w:p w:rsidR="00327596" w:rsidRDefault="00327596">
      <w:pPr>
        <w:pStyle w:val="ConsPlusNormal"/>
        <w:spacing w:before="220"/>
        <w:ind w:firstLine="540"/>
        <w:jc w:val="both"/>
      </w:pPr>
      <w:r>
        <w:lastRenderedPageBreak/>
        <w:t xml:space="preserve">25. По итогам рассмотрения вопроса, предусмотренного </w:t>
      </w:r>
      <w:hyperlink w:anchor="P86">
        <w:r>
          <w:rPr>
            <w:color w:val="0000FF"/>
          </w:rPr>
          <w:t>подпунктом "в" пункта 14</w:t>
        </w:r>
      </w:hyperlink>
      <w:r>
        <w:t xml:space="preserve"> настоящего Положения, Комиссия принимает соответствующее решение.</w:t>
      </w:r>
    </w:p>
    <w:p w:rsidR="00327596" w:rsidRDefault="00327596">
      <w:pPr>
        <w:pStyle w:val="ConsPlusNormal"/>
        <w:spacing w:before="220"/>
        <w:ind w:firstLine="540"/>
        <w:jc w:val="both"/>
      </w:pPr>
      <w:bookmarkStart w:id="27" w:name="P143"/>
      <w:bookmarkEnd w:id="27"/>
      <w:r>
        <w:t xml:space="preserve">25.1. По итогам рассмотрения вопроса, указанного в </w:t>
      </w:r>
      <w:hyperlink w:anchor="P89">
        <w:r>
          <w:rPr>
            <w:color w:val="0000FF"/>
          </w:rPr>
          <w:t>подпункте "д" пункта 14</w:t>
        </w:r>
      </w:hyperlink>
      <w:r>
        <w:t xml:space="preserve"> настоящего Положения, Комиссия принимает в отношении гражданина, замещавшего должность государственной гражданской службы в Министерстве финансов Ульяновской области, одно из следующих решений:</w:t>
      </w:r>
    </w:p>
    <w:p w:rsidR="00327596" w:rsidRDefault="00327596">
      <w:pPr>
        <w:pStyle w:val="ConsPlusNormal"/>
        <w:spacing w:before="220"/>
        <w:ind w:firstLine="540"/>
        <w:jc w:val="both"/>
      </w:pPr>
      <w: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327596" w:rsidRDefault="00327596">
      <w:pPr>
        <w:pStyle w:val="ConsPlusNormal"/>
        <w:spacing w:before="220"/>
        <w:ind w:firstLine="540"/>
        <w:jc w:val="both"/>
      </w:pPr>
      <w: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71">
        <w:r>
          <w:rPr>
            <w:color w:val="0000FF"/>
          </w:rPr>
          <w:t>статьи 12</w:t>
        </w:r>
      </w:hyperlink>
      <w:r>
        <w:t xml:space="preserve"> Федерального закона от 25.12.2008 N 273-ФЗ "О противодействии коррупции". В этом случае Комиссия рекомендует Министру финансов Ульяновской области проинформировать об указанных обстоятельствах органы прокуратуры и уведомившую организацию.</w:t>
      </w:r>
    </w:p>
    <w:p w:rsidR="00327596" w:rsidRDefault="00327596">
      <w:pPr>
        <w:pStyle w:val="ConsPlusNormal"/>
        <w:spacing w:before="220"/>
        <w:ind w:firstLine="540"/>
        <w:jc w:val="both"/>
      </w:pPr>
      <w:r>
        <w:t xml:space="preserve">25.2. По итогам рассмотрения вопроса, указанного в </w:t>
      </w:r>
      <w:hyperlink w:anchor="P83">
        <w:r>
          <w:rPr>
            <w:color w:val="0000FF"/>
          </w:rPr>
          <w:t>абзаце четвертом подпункта "б"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 xml:space="preserve">а) признать, что обстоятельства, препятствующие выполнению требований Федерального </w:t>
      </w:r>
      <w:hyperlink r:id="rId72">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327596" w:rsidRDefault="00327596">
      <w:pPr>
        <w:pStyle w:val="ConsPlusNormal"/>
        <w:spacing w:before="220"/>
        <w:ind w:firstLine="540"/>
        <w:jc w:val="both"/>
      </w:pPr>
      <w:r>
        <w:t xml:space="preserve">б) признать, что обстоятельства, препятствующие выполнению требований Федерального </w:t>
      </w:r>
      <w:hyperlink r:id="rId73">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заместителю Председателя Правительства Ульяновской области - Министру финансов Ульяновской области применить к государственному гражданскому служащему конкретную меру ответственности.</w:t>
      </w:r>
    </w:p>
    <w:p w:rsidR="00327596" w:rsidRDefault="00327596">
      <w:pPr>
        <w:pStyle w:val="ConsPlusNormal"/>
        <w:jc w:val="both"/>
      </w:pPr>
      <w:r>
        <w:t xml:space="preserve">(в ред. </w:t>
      </w:r>
      <w:hyperlink r:id="rId74">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bookmarkStart w:id="28" w:name="P150"/>
      <w:bookmarkEnd w:id="28"/>
      <w:r>
        <w:t xml:space="preserve">25.3. По итогам рассмотрения вопроса, указанного в </w:t>
      </w:r>
      <w:hyperlink w:anchor="P85">
        <w:r>
          <w:rPr>
            <w:color w:val="0000FF"/>
          </w:rPr>
          <w:t>абзаце пятом подпункта "б"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а) признать, что при исполнении гражданским служащим должностных обязанностей конфликт интересов отсутствует;</w:t>
      </w:r>
    </w:p>
    <w:p w:rsidR="00327596" w:rsidRDefault="00327596">
      <w:pPr>
        <w:pStyle w:val="ConsPlusNormal"/>
        <w:spacing w:before="220"/>
        <w:ind w:firstLine="540"/>
        <w:jc w:val="both"/>
      </w:pPr>
      <w:r>
        <w:t>б)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заместителю Председателя Правительства Ульяновской области - Министру финансов Ульяновской области принять меры по урегулированию конфликта интересов или по недопущению его возникновения;</w:t>
      </w:r>
    </w:p>
    <w:p w:rsidR="00327596" w:rsidRDefault="00327596">
      <w:pPr>
        <w:pStyle w:val="ConsPlusNormal"/>
        <w:jc w:val="both"/>
      </w:pPr>
      <w:r>
        <w:t xml:space="preserve">(в ред. </w:t>
      </w:r>
      <w:hyperlink r:id="rId75">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в) признать, что гражданский служащий не соблюдал требования об урегулировании конфликта интересов. В этом случае Комиссия рекомендует заместителю Председателя Правительства Ульяновской области - Министру финансов Ульяновской области применить к гражданскому служащему конкретную меру ответственности.</w:t>
      </w:r>
    </w:p>
    <w:p w:rsidR="00327596" w:rsidRDefault="00327596">
      <w:pPr>
        <w:pStyle w:val="ConsPlusNormal"/>
        <w:jc w:val="both"/>
      </w:pPr>
      <w:r>
        <w:lastRenderedPageBreak/>
        <w:t xml:space="preserve">(в ред. </w:t>
      </w:r>
      <w:hyperlink r:id="rId76">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bookmarkStart w:id="29" w:name="P156"/>
      <w:bookmarkEnd w:id="29"/>
      <w:r>
        <w:t xml:space="preserve">25.4. По итогам рассмотрения вопроса, указанного в </w:t>
      </w:r>
      <w:hyperlink w:anchor="P90">
        <w:r>
          <w:rPr>
            <w:color w:val="0000FF"/>
          </w:rPr>
          <w:t>подпункте "е" пункта 14</w:t>
        </w:r>
      </w:hyperlink>
      <w:r>
        <w:t xml:space="preserve"> настоящего Положения, комиссия принимает одно из следующих решений:</w:t>
      </w:r>
    </w:p>
    <w:p w:rsidR="00327596" w:rsidRDefault="00327596">
      <w:pPr>
        <w:pStyle w:val="ConsPlusNormal"/>
        <w:spacing w:before="220"/>
        <w:ind w:firstLine="540"/>
        <w:jc w:val="both"/>
      </w:pPr>
      <w:r>
        <w:t>признать наличие причинно-следственной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27596" w:rsidRDefault="00327596">
      <w:pPr>
        <w:pStyle w:val="ConsPlusNormal"/>
        <w:spacing w:before="220"/>
        <w:ind w:firstLine="540"/>
        <w:jc w:val="both"/>
      </w:pPr>
      <w:r>
        <w:t>признать отсутствие причинно-следственной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27596" w:rsidRDefault="00327596">
      <w:pPr>
        <w:pStyle w:val="ConsPlusNormal"/>
        <w:jc w:val="both"/>
      </w:pPr>
      <w:r>
        <w:t xml:space="preserve">(п. 25.4 введен </w:t>
      </w:r>
      <w:hyperlink r:id="rId77">
        <w:r>
          <w:rPr>
            <w:color w:val="0000FF"/>
          </w:rPr>
          <w:t>приказом</w:t>
        </w:r>
      </w:hyperlink>
      <w:r>
        <w:t xml:space="preserve"> Минфина Ульяновской области от 06.05.2024 N 33-пр)</w:t>
      </w:r>
    </w:p>
    <w:p w:rsidR="00327596" w:rsidRDefault="00327596">
      <w:pPr>
        <w:pStyle w:val="ConsPlusNormal"/>
        <w:spacing w:before="220"/>
        <w:ind w:firstLine="540"/>
        <w:jc w:val="both"/>
      </w:pPr>
      <w:r>
        <w:t>26. Для исполнения решений Комиссии могут быть подготовлены проекты нормативных правовых актов Министерства финансов Ульяновской области, решений или поручений заместителя Председателя Правительства Ульяновской области - Министра финансов Ульяновской области, которые в установленном порядке представляются на рассмотрение заместителю Председателя Правительства Ульяновской области - Министру финансов Ульяновской области.</w:t>
      </w:r>
    </w:p>
    <w:p w:rsidR="00327596" w:rsidRDefault="00327596">
      <w:pPr>
        <w:pStyle w:val="ConsPlusNormal"/>
        <w:jc w:val="both"/>
      </w:pPr>
      <w:r>
        <w:t xml:space="preserve">(в ред. </w:t>
      </w:r>
      <w:hyperlink r:id="rId78">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 xml:space="preserve">27. Решения Комиссии по вопросам, указанным в </w:t>
      </w:r>
      <w:hyperlink w:anchor="P77">
        <w:r>
          <w:rPr>
            <w:color w:val="0000FF"/>
          </w:rPr>
          <w:t>пункте 14</w:t>
        </w:r>
      </w:hyperlink>
      <w: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327596" w:rsidRDefault="00327596">
      <w:pPr>
        <w:pStyle w:val="ConsPlusNormal"/>
        <w:spacing w:before="220"/>
        <w:ind w:firstLine="540"/>
        <w:jc w:val="both"/>
      </w:pPr>
      <w:r>
        <w:t xml:space="preserve">28.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82">
        <w:r>
          <w:rPr>
            <w:color w:val="0000FF"/>
          </w:rPr>
          <w:t>абзаце втором подпункта "б" пункта 14</w:t>
        </w:r>
      </w:hyperlink>
      <w:r>
        <w:t xml:space="preserve"> настоящего Положения, для заместителя Председателя Правительства Ульяновской области - Министра финансов Ульяновской области носят рекомендательный характер. Решение, принимаемое по итогам рассмотрения вопроса, указанного в </w:t>
      </w:r>
      <w:hyperlink w:anchor="P82">
        <w:r>
          <w:rPr>
            <w:color w:val="0000FF"/>
          </w:rPr>
          <w:t>абзаце втором подпункта "б" пункта 14</w:t>
        </w:r>
      </w:hyperlink>
      <w:r>
        <w:t xml:space="preserve"> настоящего Положения, носит обязательный характер.</w:t>
      </w:r>
    </w:p>
    <w:p w:rsidR="00327596" w:rsidRDefault="00327596">
      <w:pPr>
        <w:pStyle w:val="ConsPlusNormal"/>
        <w:jc w:val="both"/>
      </w:pPr>
      <w:r>
        <w:t xml:space="preserve">(в ред. </w:t>
      </w:r>
      <w:hyperlink r:id="rId79">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29. В протоколе заседания Комиссии указываются:</w:t>
      </w:r>
    </w:p>
    <w:p w:rsidR="00327596" w:rsidRDefault="00327596">
      <w:pPr>
        <w:pStyle w:val="ConsPlusNormal"/>
        <w:spacing w:before="220"/>
        <w:ind w:firstLine="540"/>
        <w:jc w:val="both"/>
      </w:pPr>
      <w:r>
        <w:t>а) дата заседания Комиссии, фамилии, имена, отчества членов Комиссии и других лиц, присутствующих на заседании;</w:t>
      </w:r>
    </w:p>
    <w:p w:rsidR="00327596" w:rsidRDefault="00327596">
      <w:pPr>
        <w:pStyle w:val="ConsPlusNormal"/>
        <w:spacing w:before="220"/>
        <w:ind w:firstLine="540"/>
        <w:jc w:val="both"/>
      </w:pPr>
      <w:r>
        <w:t>б)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327596" w:rsidRDefault="00327596">
      <w:pPr>
        <w:pStyle w:val="ConsPlusNormal"/>
        <w:spacing w:before="220"/>
        <w:ind w:firstLine="540"/>
        <w:jc w:val="both"/>
      </w:pPr>
      <w:r>
        <w:t>в) предъявляемые к гражданскому служащему претензии, материалы, на которых они основываются;</w:t>
      </w:r>
    </w:p>
    <w:p w:rsidR="00327596" w:rsidRDefault="00327596">
      <w:pPr>
        <w:pStyle w:val="ConsPlusNormal"/>
        <w:spacing w:before="220"/>
        <w:ind w:firstLine="540"/>
        <w:jc w:val="both"/>
      </w:pPr>
      <w:r>
        <w:t>г) содержание пояснений гражданского служащего и других лиц по существу предъявляемых претензий;</w:t>
      </w:r>
    </w:p>
    <w:p w:rsidR="00327596" w:rsidRDefault="00327596">
      <w:pPr>
        <w:pStyle w:val="ConsPlusNormal"/>
        <w:spacing w:before="220"/>
        <w:ind w:firstLine="540"/>
        <w:jc w:val="both"/>
      </w:pPr>
      <w:r>
        <w:t>д) фамилии, имена, отчества выступивших на заседании лиц и краткое изложение их выступлений;</w:t>
      </w:r>
    </w:p>
    <w:p w:rsidR="00327596" w:rsidRDefault="00327596">
      <w:pPr>
        <w:pStyle w:val="ConsPlusNormal"/>
        <w:spacing w:before="220"/>
        <w:ind w:firstLine="540"/>
        <w:jc w:val="both"/>
      </w:pPr>
      <w:r>
        <w:t>е) источник информации, содержащей основания для проведения заседания Комиссии, дата поступления информации в Министерство финансов Ульяновской области;</w:t>
      </w:r>
    </w:p>
    <w:p w:rsidR="00327596" w:rsidRDefault="00327596">
      <w:pPr>
        <w:pStyle w:val="ConsPlusNormal"/>
        <w:spacing w:before="220"/>
        <w:ind w:firstLine="540"/>
        <w:jc w:val="both"/>
      </w:pPr>
      <w:r>
        <w:lastRenderedPageBreak/>
        <w:t>ж) другие сведения;</w:t>
      </w:r>
    </w:p>
    <w:p w:rsidR="00327596" w:rsidRDefault="00327596">
      <w:pPr>
        <w:pStyle w:val="ConsPlusNormal"/>
        <w:spacing w:before="220"/>
        <w:ind w:firstLine="540"/>
        <w:jc w:val="both"/>
      </w:pPr>
      <w:r>
        <w:t>з) результаты голосования;</w:t>
      </w:r>
    </w:p>
    <w:p w:rsidR="00327596" w:rsidRDefault="00327596">
      <w:pPr>
        <w:pStyle w:val="ConsPlusNormal"/>
        <w:spacing w:before="220"/>
        <w:ind w:firstLine="540"/>
        <w:jc w:val="both"/>
      </w:pPr>
      <w:r>
        <w:t>и) решение и обоснование его принятия.</w:t>
      </w:r>
    </w:p>
    <w:p w:rsidR="00327596" w:rsidRDefault="00327596">
      <w:pPr>
        <w:pStyle w:val="ConsPlusNormal"/>
        <w:spacing w:before="220"/>
        <w:ind w:firstLine="540"/>
        <w:jc w:val="both"/>
      </w:pPr>
      <w:r>
        <w:t>30.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327596" w:rsidRDefault="00327596">
      <w:pPr>
        <w:pStyle w:val="ConsPlusNormal"/>
        <w:spacing w:before="220"/>
        <w:ind w:firstLine="540"/>
        <w:jc w:val="both"/>
      </w:pPr>
      <w:r>
        <w:t>31. Копии протокола заседания Комиссии в семидневный срок со дня заседания направляются заместителю Председателя Правительства Ульяновской области - Министру финансов Ульяновской области, полностью или в виде выписок из него - гражданскому служащему, а также по решению Комиссии - иным заинтересованным лицам.</w:t>
      </w:r>
    </w:p>
    <w:p w:rsidR="00327596" w:rsidRDefault="00327596">
      <w:pPr>
        <w:pStyle w:val="ConsPlusNormal"/>
        <w:jc w:val="both"/>
      </w:pPr>
      <w:r>
        <w:t xml:space="preserve">(в ред. </w:t>
      </w:r>
      <w:hyperlink r:id="rId80">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31.1. Заместитель Председателя Правительства Ульяновской области - Министр финансов Ульяновской области рассматривает протокол заседания Комиссии и вправе учесть содержащиеся 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и Ульяновской области, а также по иным вопросам организации противодействия коррупции. О рассмотрении рекомендаций Комиссии и принятом решении заместитель Председателя Правительства Ульяновской области - Министр финансов Ульяновской области в письменной форме уведомляет Комиссию в месячный срок со дня поступления к нему протокола заседания Комиссии. Решение заместителя Председателя Правительства Ульяновской области - Министра финансов Ульяновской области оглашается на ближайшем заседании Комиссии и принимается к сведению без обсуждения.</w:t>
      </w:r>
    </w:p>
    <w:p w:rsidR="00327596" w:rsidRDefault="00327596">
      <w:pPr>
        <w:pStyle w:val="ConsPlusNormal"/>
        <w:jc w:val="both"/>
      </w:pPr>
      <w:r>
        <w:t xml:space="preserve">(п. 31.1 в ред. </w:t>
      </w:r>
      <w:hyperlink r:id="rId81">
        <w:r>
          <w:rPr>
            <w:color w:val="0000FF"/>
          </w:rPr>
          <w:t>приказа</w:t>
        </w:r>
      </w:hyperlink>
      <w:r>
        <w:t xml:space="preserve"> Минфина Ульяновской области от 25.12.2025 N 99-пр)</w:t>
      </w:r>
    </w:p>
    <w:p w:rsidR="00327596" w:rsidRDefault="00327596">
      <w:pPr>
        <w:pStyle w:val="ConsPlusNormal"/>
        <w:spacing w:before="220"/>
        <w:ind w:firstLine="540"/>
        <w:jc w:val="both"/>
      </w:pPr>
      <w:r>
        <w:t>32. В случае установления Комиссией признаков дисциплинарного проступка в действиях (бездействии) гражданского служащего информация об этом представляется Министру финансов Ульяновской области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327596" w:rsidRDefault="00327596">
      <w:pPr>
        <w:pStyle w:val="ConsPlusNormal"/>
        <w:spacing w:before="220"/>
        <w:ind w:firstLine="540"/>
        <w:jc w:val="both"/>
      </w:pPr>
      <w:r>
        <w:t>33. 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правоохранительные органы в трехдневный срок, а при необходимости - немедленно.</w:t>
      </w:r>
    </w:p>
    <w:p w:rsidR="00327596" w:rsidRDefault="00327596">
      <w:pPr>
        <w:pStyle w:val="ConsPlusNormal"/>
        <w:spacing w:before="220"/>
        <w:ind w:firstLine="540"/>
        <w:jc w:val="both"/>
      </w:pPr>
      <w:r>
        <w:t>34. 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327596" w:rsidRDefault="00327596">
      <w:pPr>
        <w:pStyle w:val="ConsPlusNormal"/>
        <w:spacing w:before="220"/>
        <w:ind w:firstLine="540"/>
        <w:jc w:val="both"/>
      </w:pPr>
      <w:r>
        <w:t xml:space="preserve">34.1. Выписка из решения Комиссии, заверенная подписью секретаря Комиссии и печатью Министерства финансов Ульяновской области, вручается гражданину, замещавшему должность государственной гражданской службы в Министерстве финансов Ульяновской области, в отношении которого рассматривался вопрос, указанный в </w:t>
      </w:r>
      <w:hyperlink w:anchor="P82">
        <w:r>
          <w:rPr>
            <w:color w:val="0000FF"/>
          </w:rPr>
          <w:t>абзаце втором подпункта "б" пункта 14</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327596" w:rsidRDefault="00327596">
      <w:pPr>
        <w:pStyle w:val="ConsPlusNormal"/>
        <w:spacing w:before="220"/>
        <w:ind w:firstLine="540"/>
        <w:jc w:val="both"/>
      </w:pPr>
      <w:r>
        <w:t xml:space="preserve">35.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должностным лицом, ответственным за </w:t>
      </w:r>
      <w:r>
        <w:lastRenderedPageBreak/>
        <w:t>работу по профилактике коррупционных и иных правонарушений в Министерстве финансов Ульяновской области.</w:t>
      </w: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both"/>
      </w:pPr>
    </w:p>
    <w:p w:rsidR="00327596" w:rsidRDefault="00327596">
      <w:pPr>
        <w:pStyle w:val="ConsPlusNormal"/>
        <w:jc w:val="right"/>
        <w:outlineLvl w:val="0"/>
      </w:pPr>
      <w:r>
        <w:t>Приложение N 2</w:t>
      </w:r>
    </w:p>
    <w:p w:rsidR="00327596" w:rsidRDefault="00327596">
      <w:pPr>
        <w:pStyle w:val="ConsPlusNormal"/>
        <w:jc w:val="right"/>
      </w:pPr>
      <w:r>
        <w:t>к приказу</w:t>
      </w:r>
    </w:p>
    <w:p w:rsidR="00327596" w:rsidRDefault="00327596">
      <w:pPr>
        <w:pStyle w:val="ConsPlusNormal"/>
        <w:jc w:val="right"/>
      </w:pPr>
      <w:r>
        <w:t>Министерства финансов Ульяновской области</w:t>
      </w:r>
    </w:p>
    <w:p w:rsidR="00327596" w:rsidRDefault="00327596">
      <w:pPr>
        <w:pStyle w:val="ConsPlusNormal"/>
        <w:jc w:val="right"/>
      </w:pPr>
      <w:r>
        <w:t>от 14 ноября 2014 г. N 66-пр</w:t>
      </w:r>
    </w:p>
    <w:p w:rsidR="00327596" w:rsidRDefault="00327596">
      <w:pPr>
        <w:pStyle w:val="ConsPlusNormal"/>
        <w:jc w:val="both"/>
      </w:pPr>
    </w:p>
    <w:p w:rsidR="00327596" w:rsidRDefault="00327596">
      <w:pPr>
        <w:pStyle w:val="ConsPlusTitle"/>
        <w:jc w:val="center"/>
      </w:pPr>
      <w:bookmarkStart w:id="30" w:name="P195"/>
      <w:bookmarkEnd w:id="30"/>
      <w:r>
        <w:t>СОСТАВ</w:t>
      </w:r>
    </w:p>
    <w:p w:rsidR="00327596" w:rsidRDefault="00327596">
      <w:pPr>
        <w:pStyle w:val="ConsPlusTitle"/>
        <w:jc w:val="center"/>
      </w:pPr>
      <w:r>
        <w:t>КОМИССИИ ПО СОБЛЮДЕНИЮ ТРЕБОВАНИЙ К СЛУЖЕБНОМУ</w:t>
      </w:r>
    </w:p>
    <w:p w:rsidR="00327596" w:rsidRDefault="00327596">
      <w:pPr>
        <w:pStyle w:val="ConsPlusTitle"/>
        <w:jc w:val="center"/>
      </w:pPr>
      <w:r>
        <w:t>ПОВЕДЕНИЮ ГОСУДАРСТВЕННЫХ ГРАЖДАНСКИХ СЛУЖАЩИХ</w:t>
      </w:r>
    </w:p>
    <w:p w:rsidR="00327596" w:rsidRDefault="00327596">
      <w:pPr>
        <w:pStyle w:val="ConsPlusTitle"/>
        <w:jc w:val="center"/>
      </w:pPr>
      <w:r>
        <w:t>МИНИСТЕРСТВА ФИНАНСОВ УЛЬЯНОВСКОЙ ОБЛАСТИ</w:t>
      </w:r>
    </w:p>
    <w:p w:rsidR="00327596" w:rsidRDefault="00327596">
      <w:pPr>
        <w:pStyle w:val="ConsPlusTitle"/>
        <w:jc w:val="center"/>
      </w:pPr>
      <w:r>
        <w:t>И УРЕГУЛИРОВАНИЮ КОНФЛИКТА ИНТЕРЕСОВ</w:t>
      </w:r>
    </w:p>
    <w:p w:rsidR="00327596" w:rsidRDefault="003275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75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7596" w:rsidRDefault="003275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7596" w:rsidRDefault="00327596">
            <w:pPr>
              <w:pStyle w:val="ConsPlusNormal"/>
              <w:jc w:val="center"/>
            </w:pPr>
            <w:r>
              <w:rPr>
                <w:color w:val="392C69"/>
              </w:rPr>
              <w:t>Список изменяющих документов</w:t>
            </w:r>
          </w:p>
          <w:p w:rsidR="00327596" w:rsidRDefault="00327596">
            <w:pPr>
              <w:pStyle w:val="ConsPlusNormal"/>
              <w:jc w:val="center"/>
            </w:pPr>
            <w:r>
              <w:rPr>
                <w:color w:val="392C69"/>
              </w:rPr>
              <w:t xml:space="preserve">(в ред. приказов Минфина Ульяновской области от 23.12.2024 </w:t>
            </w:r>
            <w:hyperlink r:id="rId82">
              <w:r>
                <w:rPr>
                  <w:color w:val="0000FF"/>
                </w:rPr>
                <w:t>N 83-пр</w:t>
              </w:r>
            </w:hyperlink>
            <w:r>
              <w:rPr>
                <w:color w:val="392C69"/>
              </w:rPr>
              <w:t>,</w:t>
            </w:r>
          </w:p>
          <w:p w:rsidR="00327596" w:rsidRDefault="00327596">
            <w:pPr>
              <w:pStyle w:val="ConsPlusNormal"/>
              <w:jc w:val="center"/>
            </w:pPr>
            <w:r>
              <w:rPr>
                <w:color w:val="392C69"/>
              </w:rPr>
              <w:t xml:space="preserve">от 29.09.2025 </w:t>
            </w:r>
            <w:hyperlink r:id="rId83">
              <w:r>
                <w:rPr>
                  <w:color w:val="0000FF"/>
                </w:rPr>
                <w:t>N 71-пр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7596" w:rsidRDefault="00327596">
            <w:pPr>
              <w:pStyle w:val="ConsPlusNormal"/>
            </w:pPr>
          </w:p>
        </w:tc>
      </w:tr>
    </w:tbl>
    <w:p w:rsidR="00327596" w:rsidRDefault="0032759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89"/>
        <w:gridCol w:w="6860"/>
      </w:tblGrid>
      <w:tr w:rsidR="00327596">
        <w:tc>
          <w:tcPr>
            <w:tcW w:w="9049" w:type="dxa"/>
            <w:gridSpan w:val="2"/>
            <w:tcBorders>
              <w:top w:val="nil"/>
              <w:left w:val="nil"/>
              <w:bottom w:val="nil"/>
              <w:right w:val="nil"/>
            </w:tcBorders>
          </w:tcPr>
          <w:p w:rsidR="00327596" w:rsidRDefault="00327596">
            <w:pPr>
              <w:pStyle w:val="ConsPlusNormal"/>
              <w:jc w:val="center"/>
            </w:pPr>
            <w:r>
              <w:t>Председатель комиссии:</w:t>
            </w:r>
          </w:p>
        </w:tc>
      </w:tr>
      <w:tr w:rsidR="00327596">
        <w:tc>
          <w:tcPr>
            <w:tcW w:w="2189" w:type="dxa"/>
            <w:tcBorders>
              <w:top w:val="nil"/>
              <w:left w:val="nil"/>
              <w:bottom w:val="nil"/>
              <w:right w:val="nil"/>
            </w:tcBorders>
          </w:tcPr>
          <w:p w:rsidR="00327596" w:rsidRDefault="00327596">
            <w:pPr>
              <w:pStyle w:val="ConsPlusNormal"/>
            </w:pPr>
            <w:r>
              <w:t>Жаринова Л.Л.</w:t>
            </w:r>
          </w:p>
        </w:tc>
        <w:tc>
          <w:tcPr>
            <w:tcW w:w="6860" w:type="dxa"/>
            <w:tcBorders>
              <w:top w:val="nil"/>
              <w:left w:val="nil"/>
              <w:bottom w:val="nil"/>
              <w:right w:val="nil"/>
            </w:tcBorders>
          </w:tcPr>
          <w:p w:rsidR="00327596" w:rsidRDefault="00327596">
            <w:pPr>
              <w:pStyle w:val="ConsPlusNormal"/>
            </w:pPr>
            <w:r>
              <w:t>Первый заместитель Министра финансов Ульяновской области Заместитель председателя комиссии:</w:t>
            </w:r>
          </w:p>
        </w:tc>
      </w:tr>
      <w:tr w:rsidR="00327596">
        <w:tc>
          <w:tcPr>
            <w:tcW w:w="2189" w:type="dxa"/>
            <w:tcBorders>
              <w:top w:val="nil"/>
              <w:left w:val="nil"/>
              <w:bottom w:val="nil"/>
              <w:right w:val="nil"/>
            </w:tcBorders>
            <w:vAlign w:val="bottom"/>
          </w:tcPr>
          <w:p w:rsidR="00327596" w:rsidRDefault="00327596">
            <w:pPr>
              <w:pStyle w:val="ConsPlusNormal"/>
            </w:pPr>
            <w:r>
              <w:t>Маряхина Л.А.</w:t>
            </w:r>
          </w:p>
        </w:tc>
        <w:tc>
          <w:tcPr>
            <w:tcW w:w="6860" w:type="dxa"/>
            <w:tcBorders>
              <w:top w:val="nil"/>
              <w:left w:val="nil"/>
              <w:bottom w:val="nil"/>
              <w:right w:val="nil"/>
            </w:tcBorders>
            <w:vAlign w:val="bottom"/>
          </w:tcPr>
          <w:p w:rsidR="00327596" w:rsidRDefault="00327596">
            <w:pPr>
              <w:pStyle w:val="ConsPlusNormal"/>
              <w:jc w:val="both"/>
            </w:pPr>
            <w:r>
              <w:t>заместитель Министра финансов Ульяновской области</w:t>
            </w:r>
          </w:p>
        </w:tc>
      </w:tr>
      <w:tr w:rsidR="00327596">
        <w:tc>
          <w:tcPr>
            <w:tcW w:w="9049" w:type="dxa"/>
            <w:gridSpan w:val="2"/>
            <w:tcBorders>
              <w:top w:val="nil"/>
              <w:left w:val="nil"/>
              <w:bottom w:val="nil"/>
              <w:right w:val="nil"/>
            </w:tcBorders>
          </w:tcPr>
          <w:p w:rsidR="00327596" w:rsidRDefault="00327596">
            <w:pPr>
              <w:pStyle w:val="ConsPlusNormal"/>
              <w:jc w:val="center"/>
            </w:pPr>
            <w:r>
              <w:t>Секретарь комиссии:</w:t>
            </w:r>
          </w:p>
        </w:tc>
      </w:tr>
      <w:tr w:rsidR="00327596">
        <w:tc>
          <w:tcPr>
            <w:tcW w:w="2189" w:type="dxa"/>
            <w:tcBorders>
              <w:top w:val="nil"/>
              <w:left w:val="nil"/>
              <w:bottom w:val="nil"/>
              <w:right w:val="nil"/>
            </w:tcBorders>
          </w:tcPr>
          <w:p w:rsidR="00327596" w:rsidRDefault="00327596">
            <w:pPr>
              <w:pStyle w:val="ConsPlusNormal"/>
            </w:pPr>
            <w:r>
              <w:t>Туманова Т.Л.</w:t>
            </w:r>
          </w:p>
        </w:tc>
        <w:tc>
          <w:tcPr>
            <w:tcW w:w="6860" w:type="dxa"/>
            <w:tcBorders>
              <w:top w:val="nil"/>
              <w:left w:val="nil"/>
              <w:bottom w:val="nil"/>
              <w:right w:val="nil"/>
            </w:tcBorders>
            <w:vAlign w:val="center"/>
          </w:tcPr>
          <w:p w:rsidR="00327596" w:rsidRDefault="00327596">
            <w:pPr>
              <w:pStyle w:val="ConsPlusNormal"/>
            </w:pPr>
            <w:r>
              <w:t>начальник юридического отдела Министерства финансов Ульяновской области</w:t>
            </w:r>
          </w:p>
        </w:tc>
      </w:tr>
      <w:tr w:rsidR="00327596">
        <w:tc>
          <w:tcPr>
            <w:tcW w:w="9049" w:type="dxa"/>
            <w:gridSpan w:val="2"/>
            <w:tcBorders>
              <w:top w:val="nil"/>
              <w:left w:val="nil"/>
              <w:bottom w:val="nil"/>
              <w:right w:val="nil"/>
            </w:tcBorders>
          </w:tcPr>
          <w:p w:rsidR="00327596" w:rsidRDefault="00327596">
            <w:pPr>
              <w:pStyle w:val="ConsPlusNormal"/>
              <w:jc w:val="center"/>
            </w:pPr>
            <w:r>
              <w:t>Члены комиссии:</w:t>
            </w:r>
          </w:p>
        </w:tc>
      </w:tr>
      <w:tr w:rsidR="00327596">
        <w:tc>
          <w:tcPr>
            <w:tcW w:w="2189" w:type="dxa"/>
            <w:tcBorders>
              <w:top w:val="nil"/>
              <w:left w:val="nil"/>
              <w:bottom w:val="nil"/>
              <w:right w:val="nil"/>
            </w:tcBorders>
          </w:tcPr>
          <w:p w:rsidR="00327596" w:rsidRDefault="00327596">
            <w:pPr>
              <w:pStyle w:val="ConsPlusNormal"/>
            </w:pPr>
            <w:r>
              <w:t>Шилова Т.А.</w:t>
            </w:r>
          </w:p>
        </w:tc>
        <w:tc>
          <w:tcPr>
            <w:tcW w:w="6860" w:type="dxa"/>
            <w:tcBorders>
              <w:top w:val="nil"/>
              <w:left w:val="nil"/>
              <w:bottom w:val="nil"/>
              <w:right w:val="nil"/>
            </w:tcBorders>
            <w:vAlign w:val="center"/>
          </w:tcPr>
          <w:p w:rsidR="00327596" w:rsidRDefault="00327596">
            <w:pPr>
              <w:pStyle w:val="ConsPlusNormal"/>
              <w:jc w:val="both"/>
            </w:pPr>
            <w:r>
              <w:t>ведущий консультант департамента по профилактике коррупционных и иных правонарушений Управления по реализации единой государственной политики в области противодействия коррупции, профилактики коррупционных и иных правонарушений администрации Губернатора Ульяновской области (по согласованию)</w:t>
            </w:r>
          </w:p>
        </w:tc>
      </w:tr>
      <w:tr w:rsidR="00327596">
        <w:tc>
          <w:tcPr>
            <w:tcW w:w="2189" w:type="dxa"/>
            <w:tcBorders>
              <w:top w:val="nil"/>
              <w:left w:val="nil"/>
              <w:bottom w:val="nil"/>
              <w:right w:val="nil"/>
            </w:tcBorders>
          </w:tcPr>
          <w:p w:rsidR="00327596" w:rsidRDefault="00327596">
            <w:pPr>
              <w:pStyle w:val="ConsPlusNormal"/>
            </w:pPr>
            <w:r>
              <w:t>Кузнецова Н.В.</w:t>
            </w:r>
          </w:p>
        </w:tc>
        <w:tc>
          <w:tcPr>
            <w:tcW w:w="6860" w:type="dxa"/>
            <w:tcBorders>
              <w:top w:val="nil"/>
              <w:left w:val="nil"/>
              <w:bottom w:val="nil"/>
              <w:right w:val="nil"/>
            </w:tcBorders>
            <w:vAlign w:val="center"/>
          </w:tcPr>
          <w:p w:rsidR="00327596" w:rsidRDefault="00327596">
            <w:pPr>
              <w:pStyle w:val="ConsPlusNormal"/>
              <w:jc w:val="both"/>
            </w:pPr>
            <w:r>
              <w:t>директор департамента управления доходами бюджета и межбюджетных отношений Министерства финансов Ульяновской области</w:t>
            </w:r>
          </w:p>
        </w:tc>
      </w:tr>
      <w:tr w:rsidR="00327596">
        <w:tc>
          <w:tcPr>
            <w:tcW w:w="2189" w:type="dxa"/>
            <w:tcBorders>
              <w:top w:val="nil"/>
              <w:left w:val="nil"/>
              <w:bottom w:val="nil"/>
              <w:right w:val="nil"/>
            </w:tcBorders>
          </w:tcPr>
          <w:p w:rsidR="00327596" w:rsidRDefault="00327596">
            <w:pPr>
              <w:pStyle w:val="ConsPlusNormal"/>
            </w:pPr>
            <w:r>
              <w:t>Смирнова И.А.</w:t>
            </w:r>
          </w:p>
        </w:tc>
        <w:tc>
          <w:tcPr>
            <w:tcW w:w="6860" w:type="dxa"/>
            <w:tcBorders>
              <w:top w:val="nil"/>
              <w:left w:val="nil"/>
              <w:bottom w:val="nil"/>
              <w:right w:val="nil"/>
            </w:tcBorders>
            <w:vAlign w:val="center"/>
          </w:tcPr>
          <w:p w:rsidR="00327596" w:rsidRDefault="00327596">
            <w:pPr>
              <w:pStyle w:val="ConsPlusNormal"/>
              <w:jc w:val="both"/>
            </w:pPr>
            <w:r>
              <w:t>директор департамента отраслевого финансирования Министерства финансов Ульяновской области</w:t>
            </w:r>
          </w:p>
        </w:tc>
      </w:tr>
      <w:tr w:rsidR="00327596">
        <w:tc>
          <w:tcPr>
            <w:tcW w:w="2189" w:type="dxa"/>
            <w:tcBorders>
              <w:top w:val="nil"/>
              <w:left w:val="nil"/>
              <w:bottom w:val="nil"/>
              <w:right w:val="nil"/>
            </w:tcBorders>
          </w:tcPr>
          <w:p w:rsidR="00327596" w:rsidRDefault="00327596">
            <w:pPr>
              <w:pStyle w:val="ConsPlusNormal"/>
            </w:pPr>
            <w:r>
              <w:t>Лукашевич С.В.</w:t>
            </w:r>
          </w:p>
        </w:tc>
        <w:tc>
          <w:tcPr>
            <w:tcW w:w="6860" w:type="dxa"/>
            <w:tcBorders>
              <w:top w:val="nil"/>
              <w:left w:val="nil"/>
              <w:bottom w:val="nil"/>
              <w:right w:val="nil"/>
            </w:tcBorders>
            <w:vAlign w:val="center"/>
          </w:tcPr>
          <w:p w:rsidR="00327596" w:rsidRDefault="00327596">
            <w:pPr>
              <w:pStyle w:val="ConsPlusNormal"/>
              <w:jc w:val="both"/>
            </w:pPr>
            <w:r>
              <w:t>заведующий кафедрой права, экономики и управления федерального государственного бюджетного образовательного учреждения высшего образования "Ульяновский государственный педагогический университет имени И.Н. Ульянова" (по согласованию)</w:t>
            </w:r>
          </w:p>
        </w:tc>
      </w:tr>
      <w:tr w:rsidR="00327596">
        <w:tc>
          <w:tcPr>
            <w:tcW w:w="2189" w:type="dxa"/>
            <w:tcBorders>
              <w:top w:val="nil"/>
              <w:left w:val="nil"/>
              <w:bottom w:val="nil"/>
              <w:right w:val="nil"/>
            </w:tcBorders>
          </w:tcPr>
          <w:p w:rsidR="00327596" w:rsidRDefault="00327596">
            <w:pPr>
              <w:pStyle w:val="ConsPlusNormal"/>
            </w:pPr>
            <w:r>
              <w:t>Панкова О.Я.</w:t>
            </w:r>
          </w:p>
        </w:tc>
        <w:tc>
          <w:tcPr>
            <w:tcW w:w="6860" w:type="dxa"/>
            <w:tcBorders>
              <w:top w:val="nil"/>
              <w:left w:val="nil"/>
              <w:bottom w:val="nil"/>
              <w:right w:val="nil"/>
            </w:tcBorders>
            <w:vAlign w:val="center"/>
          </w:tcPr>
          <w:p w:rsidR="00327596" w:rsidRDefault="00327596">
            <w:pPr>
              <w:pStyle w:val="ConsPlusNormal"/>
              <w:jc w:val="both"/>
            </w:pPr>
            <w:r>
              <w:t xml:space="preserve">директор департамента кассового исполнения областного бюджета, </w:t>
            </w:r>
            <w:r>
              <w:lastRenderedPageBreak/>
              <w:t>бюджетного учета и отчетности Министерства финансов Ульяновской области</w:t>
            </w:r>
          </w:p>
        </w:tc>
      </w:tr>
      <w:tr w:rsidR="00327596">
        <w:tc>
          <w:tcPr>
            <w:tcW w:w="2189" w:type="dxa"/>
            <w:tcBorders>
              <w:top w:val="nil"/>
              <w:left w:val="nil"/>
              <w:bottom w:val="nil"/>
              <w:right w:val="nil"/>
            </w:tcBorders>
            <w:vAlign w:val="center"/>
          </w:tcPr>
          <w:p w:rsidR="00327596" w:rsidRDefault="00327596">
            <w:pPr>
              <w:pStyle w:val="ConsPlusNormal"/>
            </w:pPr>
            <w:r>
              <w:lastRenderedPageBreak/>
              <w:t>Сидоров В.В.</w:t>
            </w:r>
          </w:p>
        </w:tc>
        <w:tc>
          <w:tcPr>
            <w:tcW w:w="6860" w:type="dxa"/>
            <w:tcBorders>
              <w:top w:val="nil"/>
              <w:left w:val="nil"/>
              <w:bottom w:val="nil"/>
              <w:right w:val="nil"/>
            </w:tcBorders>
            <w:vAlign w:val="bottom"/>
          </w:tcPr>
          <w:p w:rsidR="00327596" w:rsidRDefault="00327596">
            <w:pPr>
              <w:pStyle w:val="ConsPlusNormal"/>
              <w:jc w:val="both"/>
            </w:pPr>
            <w:r>
              <w:t>представитель Общественного совета при Министерстве финансов Ульяновской области (по согласованию)</w:t>
            </w:r>
          </w:p>
        </w:tc>
      </w:tr>
    </w:tbl>
    <w:p w:rsidR="00327596" w:rsidRDefault="00327596">
      <w:pPr>
        <w:pStyle w:val="ConsPlusNormal"/>
        <w:jc w:val="both"/>
      </w:pPr>
    </w:p>
    <w:p w:rsidR="00327596" w:rsidRDefault="00327596">
      <w:pPr>
        <w:pStyle w:val="ConsPlusNormal"/>
        <w:jc w:val="both"/>
      </w:pPr>
    </w:p>
    <w:p w:rsidR="00327596" w:rsidRDefault="00327596">
      <w:pPr>
        <w:pStyle w:val="ConsPlusNormal"/>
        <w:pBdr>
          <w:bottom w:val="single" w:sz="6" w:space="0" w:color="auto"/>
        </w:pBdr>
        <w:spacing w:before="100" w:after="100"/>
        <w:jc w:val="both"/>
        <w:rPr>
          <w:sz w:val="2"/>
          <w:szCs w:val="2"/>
        </w:rPr>
      </w:pPr>
    </w:p>
    <w:p w:rsidR="00CA7C81" w:rsidRDefault="00CA7C81">
      <w:bookmarkStart w:id="31" w:name="_GoBack"/>
      <w:bookmarkEnd w:id="31"/>
    </w:p>
    <w:sectPr w:rsidR="00CA7C81" w:rsidSect="00517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596"/>
    <w:rsid w:val="00327596"/>
    <w:rsid w:val="00CA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7E153-41E4-46E1-AE14-40451D2CB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759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2759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2759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9567" TargetMode="External"/><Relationship Id="rId21" Type="http://schemas.openxmlformats.org/officeDocument/2006/relationships/hyperlink" Target="https://login.consultant.ru/link/?req=doc&amp;base=RLAW076&amp;n=79054&amp;dst=100006" TargetMode="External"/><Relationship Id="rId42" Type="http://schemas.openxmlformats.org/officeDocument/2006/relationships/hyperlink" Target="https://login.consultant.ru/link/?req=doc&amp;base=RLAW076&amp;n=72509&amp;dst=100010" TargetMode="External"/><Relationship Id="rId47" Type="http://schemas.openxmlformats.org/officeDocument/2006/relationships/hyperlink" Target="https://login.consultant.ru/link/?req=doc&amp;base=LAW&amp;n=523290" TargetMode="External"/><Relationship Id="rId63" Type="http://schemas.openxmlformats.org/officeDocument/2006/relationships/hyperlink" Target="https://login.consultant.ru/link/?req=doc&amp;base=RLAW076&amp;n=84725&amp;dst=100033" TargetMode="External"/><Relationship Id="rId68" Type="http://schemas.openxmlformats.org/officeDocument/2006/relationships/hyperlink" Target="https://login.consultant.ru/link/?req=doc&amp;base=LAW&amp;n=523305&amp;dst=60" TargetMode="External"/><Relationship Id="rId84" Type="http://schemas.openxmlformats.org/officeDocument/2006/relationships/fontTable" Target="fontTable.xml"/><Relationship Id="rId16" Type="http://schemas.openxmlformats.org/officeDocument/2006/relationships/hyperlink" Target="https://login.consultant.ru/link/?req=doc&amp;base=RLAW076&amp;n=72509&amp;dst=100006" TargetMode="External"/><Relationship Id="rId11" Type="http://schemas.openxmlformats.org/officeDocument/2006/relationships/hyperlink" Target="https://login.consultant.ru/link/?req=doc&amp;base=RLAW076&amp;n=65939&amp;dst=100005" TargetMode="External"/><Relationship Id="rId32" Type="http://schemas.openxmlformats.org/officeDocument/2006/relationships/hyperlink" Target="https://login.consultant.ru/link/?req=doc&amp;base=RLAW076&amp;n=66030&amp;dst=100005" TargetMode="External"/><Relationship Id="rId37"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523306&amp;dst=28" TargetMode="External"/><Relationship Id="rId58" Type="http://schemas.openxmlformats.org/officeDocument/2006/relationships/hyperlink" Target="https://login.consultant.ru/link/?req=doc&amp;base=RLAW076&amp;n=76394&amp;dst=100019" TargetMode="External"/><Relationship Id="rId74" Type="http://schemas.openxmlformats.org/officeDocument/2006/relationships/hyperlink" Target="https://login.consultant.ru/link/?req=doc&amp;base=RLAW076&amp;n=84751&amp;dst=100038" TargetMode="External"/><Relationship Id="rId79" Type="http://schemas.openxmlformats.org/officeDocument/2006/relationships/hyperlink" Target="https://login.consultant.ru/link/?req=doc&amp;base=RLAW076&amp;n=84751&amp;dst=100038" TargetMode="External"/><Relationship Id="rId5" Type="http://schemas.openxmlformats.org/officeDocument/2006/relationships/hyperlink" Target="https://login.consultant.ru/link/?req=doc&amp;base=RLAW076&amp;n=65909&amp;dst=100004" TargetMode="External"/><Relationship Id="rId19" Type="http://schemas.openxmlformats.org/officeDocument/2006/relationships/hyperlink" Target="https://login.consultant.ru/link/?req=doc&amp;base=RLAW076&amp;n=77579&amp;dst=100006" TargetMode="External"/><Relationship Id="rId14" Type="http://schemas.openxmlformats.org/officeDocument/2006/relationships/hyperlink" Target="https://login.consultant.ru/link/?req=doc&amp;base=RLAW076&amp;n=65942&amp;dst=100005" TargetMode="External"/><Relationship Id="rId22" Type="http://schemas.openxmlformats.org/officeDocument/2006/relationships/hyperlink" Target="https://login.consultant.ru/link/?req=doc&amp;base=RLAW076&amp;n=83113&amp;dst=100007" TargetMode="External"/><Relationship Id="rId27" Type="http://schemas.openxmlformats.org/officeDocument/2006/relationships/hyperlink" Target="https://login.consultant.ru/link/?req=doc&amp;base=RLAW076&amp;n=30026" TargetMode="External"/><Relationship Id="rId30" Type="http://schemas.openxmlformats.org/officeDocument/2006/relationships/hyperlink" Target="https://login.consultant.ru/link/?req=doc&amp;base=RLAW076&amp;n=65975&amp;dst=100005" TargetMode="External"/><Relationship Id="rId35" Type="http://schemas.openxmlformats.org/officeDocument/2006/relationships/hyperlink" Target="https://login.consultant.ru/link/?req=doc&amp;base=RLAW076&amp;n=84751&amp;dst=100035" TargetMode="External"/><Relationship Id="rId43" Type="http://schemas.openxmlformats.org/officeDocument/2006/relationships/hyperlink" Target="https://login.consultant.ru/link/?req=doc&amp;base=RLAW076&amp;n=84751&amp;dst=100036" TargetMode="External"/><Relationship Id="rId48" Type="http://schemas.openxmlformats.org/officeDocument/2006/relationships/hyperlink" Target="https://login.consultant.ru/link/?req=doc&amp;base=RLAW076&amp;n=84751&amp;dst=100036" TargetMode="External"/><Relationship Id="rId56" Type="http://schemas.openxmlformats.org/officeDocument/2006/relationships/hyperlink" Target="https://login.consultant.ru/link/?req=doc&amp;base=RLAW076&amp;n=76394&amp;dst=100017" TargetMode="External"/><Relationship Id="rId64" Type="http://schemas.openxmlformats.org/officeDocument/2006/relationships/hyperlink" Target="https://login.consultant.ru/link/?req=doc&amp;base=RLAW076&amp;n=84725&amp;dst=100033" TargetMode="External"/><Relationship Id="rId69" Type="http://schemas.openxmlformats.org/officeDocument/2006/relationships/hyperlink" Target="https://login.consultant.ru/link/?req=doc&amp;base=LAW&amp;n=523305&amp;dst=60" TargetMode="External"/><Relationship Id="rId77" Type="http://schemas.openxmlformats.org/officeDocument/2006/relationships/hyperlink" Target="https://login.consultant.ru/link/?req=doc&amp;base=RLAW076&amp;n=76394&amp;dst=100027" TargetMode="External"/><Relationship Id="rId8" Type="http://schemas.openxmlformats.org/officeDocument/2006/relationships/hyperlink" Target="https://login.consultant.ru/link/?req=doc&amp;base=RLAW076&amp;n=65975&amp;dst=100005" TargetMode="External"/><Relationship Id="rId51" Type="http://schemas.openxmlformats.org/officeDocument/2006/relationships/hyperlink" Target="https://login.consultant.ru/link/?req=doc&amp;base=LAW&amp;n=523253&amp;dst=1713" TargetMode="External"/><Relationship Id="rId72" Type="http://schemas.openxmlformats.org/officeDocument/2006/relationships/hyperlink" Target="https://login.consultant.ru/link/?req=doc&amp;base=LAW&amp;n=523290" TargetMode="External"/><Relationship Id="rId80" Type="http://schemas.openxmlformats.org/officeDocument/2006/relationships/hyperlink" Target="https://login.consultant.ru/link/?req=doc&amp;base=RLAW076&amp;n=84751&amp;dst=100038"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076&amp;n=65940&amp;dst=100005" TargetMode="External"/><Relationship Id="rId17" Type="http://schemas.openxmlformats.org/officeDocument/2006/relationships/hyperlink" Target="https://login.consultant.ru/link/?req=doc&amp;base=RLAW076&amp;n=74722&amp;dst=100006" TargetMode="External"/><Relationship Id="rId25" Type="http://schemas.openxmlformats.org/officeDocument/2006/relationships/hyperlink" Target="https://login.consultant.ru/link/?req=doc&amp;base=LAW&amp;n=523306" TargetMode="External"/><Relationship Id="rId33" Type="http://schemas.openxmlformats.org/officeDocument/2006/relationships/hyperlink" Target="https://login.consultant.ru/link/?req=doc&amp;base=RLAW076&amp;n=72509&amp;dst=100007" TargetMode="External"/><Relationship Id="rId38" Type="http://schemas.openxmlformats.org/officeDocument/2006/relationships/hyperlink" Target="https://login.consultant.ru/link/?req=doc&amp;base=LAW&amp;n=523306" TargetMode="External"/><Relationship Id="rId46" Type="http://schemas.openxmlformats.org/officeDocument/2006/relationships/hyperlink" Target="https://login.consultant.ru/link/?req=doc&amp;base=RLAW076&amp;n=84725&amp;dst=100033" TargetMode="External"/><Relationship Id="rId59" Type="http://schemas.openxmlformats.org/officeDocument/2006/relationships/hyperlink" Target="https://login.consultant.ru/link/?req=doc&amp;base=RLAW076&amp;n=76394&amp;dst=100020" TargetMode="External"/><Relationship Id="rId67" Type="http://schemas.openxmlformats.org/officeDocument/2006/relationships/hyperlink" Target="https://login.consultant.ru/link/?req=doc&amp;base=RLAW076&amp;n=84751&amp;dst=100038" TargetMode="External"/><Relationship Id="rId20" Type="http://schemas.openxmlformats.org/officeDocument/2006/relationships/hyperlink" Target="https://login.consultant.ru/link/?req=doc&amp;base=RLAW076&amp;n=77580&amp;dst=100006" TargetMode="External"/><Relationship Id="rId41" Type="http://schemas.openxmlformats.org/officeDocument/2006/relationships/hyperlink" Target="https://login.consultant.ru/link/?req=doc&amp;base=RLAW076&amp;n=84751&amp;dst=100036" TargetMode="External"/><Relationship Id="rId54" Type="http://schemas.openxmlformats.org/officeDocument/2006/relationships/hyperlink" Target="https://login.consultant.ru/link/?req=doc&amp;base=RLAW076&amp;n=76394&amp;dst=100015" TargetMode="External"/><Relationship Id="rId62" Type="http://schemas.openxmlformats.org/officeDocument/2006/relationships/hyperlink" Target="https://login.consultant.ru/link/?req=doc&amp;base=RLAW076&amp;n=76394&amp;dst=100025" TargetMode="External"/><Relationship Id="rId70" Type="http://schemas.openxmlformats.org/officeDocument/2006/relationships/hyperlink" Target="https://login.consultant.ru/link/?req=doc&amp;base=RLAW076&amp;n=76394&amp;dst=100031" TargetMode="External"/><Relationship Id="rId75" Type="http://schemas.openxmlformats.org/officeDocument/2006/relationships/hyperlink" Target="https://login.consultant.ru/link/?req=doc&amp;base=RLAW076&amp;n=84751&amp;dst=100038" TargetMode="External"/><Relationship Id="rId83" Type="http://schemas.openxmlformats.org/officeDocument/2006/relationships/hyperlink" Target="https://login.consultant.ru/link/?req=doc&amp;base=RLAW076&amp;n=83113&amp;dst=100007" TargetMode="External"/><Relationship Id="rId1" Type="http://schemas.openxmlformats.org/officeDocument/2006/relationships/styles" Target="styles.xml"/><Relationship Id="rId6" Type="http://schemas.openxmlformats.org/officeDocument/2006/relationships/hyperlink" Target="https://login.consultant.ru/link/?req=doc&amp;base=RLAW076&amp;n=65894&amp;dst=100005" TargetMode="External"/><Relationship Id="rId15" Type="http://schemas.openxmlformats.org/officeDocument/2006/relationships/hyperlink" Target="https://login.consultant.ru/link/?req=doc&amp;base=RLAW076&amp;n=66030&amp;dst=100005" TargetMode="External"/><Relationship Id="rId23" Type="http://schemas.openxmlformats.org/officeDocument/2006/relationships/hyperlink" Target="https://login.consultant.ru/link/?req=doc&amp;base=RLAW076&amp;n=84751&amp;dst=100035" TargetMode="External"/><Relationship Id="rId28" Type="http://schemas.openxmlformats.org/officeDocument/2006/relationships/hyperlink" Target="https://login.consultant.ru/link/?req=doc&amp;base=RLAW076&amp;n=18261&amp;dst=100008" TargetMode="External"/><Relationship Id="rId36" Type="http://schemas.openxmlformats.org/officeDocument/2006/relationships/hyperlink" Target="https://login.consultant.ru/link/?req=doc&amp;base=LAW&amp;n=523306" TargetMode="External"/><Relationship Id="rId49" Type="http://schemas.openxmlformats.org/officeDocument/2006/relationships/hyperlink" Target="https://login.consultant.ru/link/?req=doc&amp;base=LAW&amp;n=523305&amp;dst=60" TargetMode="External"/><Relationship Id="rId57" Type="http://schemas.openxmlformats.org/officeDocument/2006/relationships/hyperlink" Target="https://login.consultant.ru/link/?req=doc&amp;base=RLAW076&amp;n=84751&amp;dst=100037" TargetMode="External"/><Relationship Id="rId10" Type="http://schemas.openxmlformats.org/officeDocument/2006/relationships/hyperlink" Target="https://login.consultant.ru/link/?req=doc&amp;base=RLAW076&amp;n=65943&amp;dst=100005" TargetMode="External"/><Relationship Id="rId31" Type="http://schemas.openxmlformats.org/officeDocument/2006/relationships/hyperlink" Target="https://login.consultant.ru/link/?req=doc&amp;base=RLAW076&amp;n=65895&amp;dst=100006" TargetMode="External"/><Relationship Id="rId44" Type="http://schemas.openxmlformats.org/officeDocument/2006/relationships/hyperlink" Target="https://login.consultant.ru/link/?req=doc&amp;base=RLAW076&amp;n=84751&amp;dst=100036" TargetMode="External"/><Relationship Id="rId52" Type="http://schemas.openxmlformats.org/officeDocument/2006/relationships/hyperlink" Target="https://login.consultant.ru/link/?req=doc&amp;base=RLAW076&amp;n=76394&amp;dst=100013" TargetMode="External"/><Relationship Id="rId60" Type="http://schemas.openxmlformats.org/officeDocument/2006/relationships/hyperlink" Target="https://login.consultant.ru/link/?req=doc&amp;base=RLAW076&amp;n=76394&amp;dst=100022" TargetMode="External"/><Relationship Id="rId65" Type="http://schemas.openxmlformats.org/officeDocument/2006/relationships/hyperlink" Target="https://login.consultant.ru/link/?req=doc&amp;base=RLAW076&amp;n=84751&amp;dst=100038" TargetMode="External"/><Relationship Id="rId73" Type="http://schemas.openxmlformats.org/officeDocument/2006/relationships/hyperlink" Target="https://login.consultant.ru/link/?req=doc&amp;base=LAW&amp;n=523290" TargetMode="External"/><Relationship Id="rId78" Type="http://schemas.openxmlformats.org/officeDocument/2006/relationships/hyperlink" Target="https://login.consultant.ru/link/?req=doc&amp;base=RLAW076&amp;n=84751&amp;dst=100038" TargetMode="External"/><Relationship Id="rId81" Type="http://schemas.openxmlformats.org/officeDocument/2006/relationships/hyperlink" Target="https://login.consultant.ru/link/?req=doc&amp;base=RLAW076&amp;n=84751&amp;dst=10003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65895&amp;dst=100005" TargetMode="External"/><Relationship Id="rId13" Type="http://schemas.openxmlformats.org/officeDocument/2006/relationships/hyperlink" Target="https://login.consultant.ru/link/?req=doc&amp;base=RLAW076&amp;n=65941&amp;dst=100005" TargetMode="External"/><Relationship Id="rId18" Type="http://schemas.openxmlformats.org/officeDocument/2006/relationships/hyperlink" Target="https://login.consultant.ru/link/?req=doc&amp;base=RLAW076&amp;n=76394&amp;dst=100007" TargetMode="External"/><Relationship Id="rId39" Type="http://schemas.openxmlformats.org/officeDocument/2006/relationships/hyperlink" Target="https://login.consultant.ru/link/?req=doc&amp;base=RLAW076&amp;n=76394&amp;dst=100009" TargetMode="External"/><Relationship Id="rId34" Type="http://schemas.openxmlformats.org/officeDocument/2006/relationships/hyperlink" Target="https://login.consultant.ru/link/?req=doc&amp;base=RLAW076&amp;n=76394&amp;dst=100008" TargetMode="External"/><Relationship Id="rId50" Type="http://schemas.openxmlformats.org/officeDocument/2006/relationships/hyperlink" Target="https://login.consultant.ru/link/?req=doc&amp;base=LAW&amp;n=523306&amp;dst=33" TargetMode="External"/><Relationship Id="rId55" Type="http://schemas.openxmlformats.org/officeDocument/2006/relationships/hyperlink" Target="https://login.consultant.ru/link/?req=doc&amp;base=RLAW076&amp;n=66030&amp;dst=100005" TargetMode="External"/><Relationship Id="rId76" Type="http://schemas.openxmlformats.org/officeDocument/2006/relationships/hyperlink" Target="https://login.consultant.ru/link/?req=doc&amp;base=RLAW076&amp;n=84751&amp;dst=100038" TargetMode="External"/><Relationship Id="rId7" Type="http://schemas.openxmlformats.org/officeDocument/2006/relationships/hyperlink" Target="https://login.consultant.ru/link/?req=doc&amp;base=RLAW076&amp;n=65910&amp;dst=100004" TargetMode="External"/><Relationship Id="rId71" Type="http://schemas.openxmlformats.org/officeDocument/2006/relationships/hyperlink" Target="https://login.consultant.ru/link/?req=doc&amp;base=LAW&amp;n=523306&amp;dst=28" TargetMode="External"/><Relationship Id="rId2" Type="http://schemas.openxmlformats.org/officeDocument/2006/relationships/settings" Target="settings.xml"/><Relationship Id="rId29" Type="http://schemas.openxmlformats.org/officeDocument/2006/relationships/hyperlink" Target="https://login.consultant.ru/link/?req=doc&amp;base=RLAW076&amp;n=20391" TargetMode="External"/><Relationship Id="rId24" Type="http://schemas.openxmlformats.org/officeDocument/2006/relationships/hyperlink" Target="https://login.consultant.ru/link/?req=doc&amp;base=LAW&amp;n=523293" TargetMode="External"/><Relationship Id="rId40" Type="http://schemas.openxmlformats.org/officeDocument/2006/relationships/hyperlink" Target="https://login.consultant.ru/link/?req=doc&amp;base=RLAW076&amp;n=76394&amp;dst=100011" TargetMode="External"/><Relationship Id="rId45" Type="http://schemas.openxmlformats.org/officeDocument/2006/relationships/hyperlink" Target="https://login.consultant.ru/link/?req=doc&amp;base=RLAW076&amp;n=84725&amp;dst=100105" TargetMode="External"/><Relationship Id="rId66" Type="http://schemas.openxmlformats.org/officeDocument/2006/relationships/hyperlink" Target="https://login.consultant.ru/link/?req=doc&amp;base=RLAW076&amp;n=84751&amp;dst=100038" TargetMode="External"/><Relationship Id="rId61" Type="http://schemas.openxmlformats.org/officeDocument/2006/relationships/hyperlink" Target="https://login.consultant.ru/link/?req=doc&amp;base=RLAW076&amp;n=76394&amp;dst=100024" TargetMode="External"/><Relationship Id="rId82" Type="http://schemas.openxmlformats.org/officeDocument/2006/relationships/hyperlink" Target="https://login.consultant.ru/link/?req=doc&amp;base=RLAW076&amp;n=79054&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7624</Words>
  <Characters>43461</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U142</dc:creator>
  <cp:keywords/>
  <dc:description/>
  <cp:lastModifiedBy>U142</cp:lastModifiedBy>
  <cp:revision>1</cp:revision>
  <dcterms:created xsi:type="dcterms:W3CDTF">2026-06-16T10:58:00Z</dcterms:created>
  <dcterms:modified xsi:type="dcterms:W3CDTF">2026-06-16T10:58:00Z</dcterms:modified>
</cp:coreProperties>
</file>