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1E4E6E" w14:textId="62354C40" w:rsidR="001F491E" w:rsidRDefault="001F491E" w:rsidP="001F491E">
      <w:pPr>
        <w:jc w:val="both"/>
        <w:rPr>
          <w:sz w:val="24"/>
          <w:szCs w:val="24"/>
        </w:rPr>
      </w:pPr>
      <w:bookmarkStart w:id="0" w:name="_Hlk156991127"/>
      <w:bookmarkEnd w:id="0"/>
      <w:r w:rsidRPr="001F491E">
        <w:rPr>
          <w:sz w:val="24"/>
          <w:szCs w:val="24"/>
        </w:rPr>
        <w:t xml:space="preserve">Данный документ составляется для </w:t>
      </w:r>
      <w:r>
        <w:rPr>
          <w:sz w:val="24"/>
          <w:szCs w:val="24"/>
        </w:rPr>
        <w:t>помощи в указании необходимого объема данных в документах модуля программ, при наполнении данных по декомпозированным на субъект показателям и результатам.</w:t>
      </w:r>
    </w:p>
    <w:p w14:paraId="31BB1196" w14:textId="1A81FB24" w:rsidR="001F491E" w:rsidRPr="001F491E" w:rsidRDefault="001F491E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Документ изначально формируется на основании данных полученных сотрудниками БФТ при  плотной работе со специалистами, на основании обращений о обсуждений, так же на основании требований НПА  и форматов обмена по СМЭВ.</w:t>
      </w:r>
    </w:p>
    <w:p w14:paraId="5B03A437" w14:textId="3528BEE7" w:rsidR="001F491E" w:rsidRPr="001F491E" w:rsidRDefault="001F491E" w:rsidP="001F491E">
      <w:pPr>
        <w:jc w:val="both"/>
        <w:rPr>
          <w:sz w:val="24"/>
          <w:szCs w:val="24"/>
        </w:rPr>
      </w:pPr>
      <w:r w:rsidRPr="001F491E">
        <w:rPr>
          <w:sz w:val="24"/>
          <w:szCs w:val="24"/>
        </w:rPr>
        <w:t xml:space="preserve">Если у вас есть дополнительные данные, вы знаете какие-то особенности – просим написать нам </w:t>
      </w:r>
      <w:hyperlink r:id="rId6" w:history="1">
        <w:r w:rsidRPr="00A91122">
          <w:rPr>
            <w:rStyle w:val="a4"/>
            <w:sz w:val="24"/>
            <w:szCs w:val="24"/>
          </w:rPr>
          <w:t>E.vesnina@bftcom.com</w:t>
        </w:r>
      </w:hyperlink>
      <w:r w:rsidRPr="001F491E">
        <w:rPr>
          <w:sz w:val="24"/>
          <w:szCs w:val="24"/>
        </w:rPr>
        <w:t xml:space="preserve"> для дополнения и коррек</w:t>
      </w:r>
      <w:r>
        <w:rPr>
          <w:sz w:val="24"/>
          <w:szCs w:val="24"/>
        </w:rPr>
        <w:t>т</w:t>
      </w:r>
      <w:r w:rsidRPr="001F491E">
        <w:rPr>
          <w:sz w:val="24"/>
          <w:szCs w:val="24"/>
        </w:rPr>
        <w:t>ировки</w:t>
      </w:r>
      <w:r>
        <w:rPr>
          <w:sz w:val="24"/>
          <w:szCs w:val="24"/>
        </w:rPr>
        <w:t>.</w:t>
      </w:r>
    </w:p>
    <w:p w14:paraId="1B98A8DB" w14:textId="67D8ECC9" w:rsidR="001F491E" w:rsidRDefault="001F491E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09460021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8C70DA9" w14:textId="17A4C435" w:rsidR="00C626DD" w:rsidRDefault="00C626DD">
          <w:pPr>
            <w:pStyle w:val="a8"/>
          </w:pPr>
          <w:r>
            <w:t>Оглавление</w:t>
          </w:r>
        </w:p>
        <w:p w14:paraId="50A6B6FC" w14:textId="511D7F08" w:rsidR="00506418" w:rsidRDefault="00C626DD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\h \z \t "Оглавление;1" </w:instrText>
          </w:r>
          <w:r>
            <w:fldChar w:fldCharType="separate"/>
          </w:r>
          <w:hyperlink w:anchor="_Toc157029502" w:history="1">
            <w:r w:rsidR="00506418" w:rsidRPr="00896252">
              <w:rPr>
                <w:rStyle w:val="a4"/>
                <w:noProof/>
              </w:rPr>
              <w:t>Список сокращений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_Toc157029502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26C6B65E" w14:textId="3DBDB7FD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3" w:history="1">
            <w:r w:rsidR="00506418" w:rsidRPr="00896252">
              <w:rPr>
                <w:rStyle w:val="a4"/>
                <w:noProof/>
              </w:rPr>
              <w:t>Данные из СМЭВ.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_Toc157029503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2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304EFF4E" w14:textId="4BC20BCC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4" w:history="1">
            <w:r w:rsidR="00506418" w:rsidRPr="00896252">
              <w:rPr>
                <w:rStyle w:val="a4"/>
                <w:noProof/>
              </w:rPr>
              <w:t>Ситуация 1. Декомпозированный показатель включен для выполнения в ГП субъекта.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_Toc157029504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4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61A50DEE" w14:textId="44CE32A1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5" w:history="1">
            <w:r w:rsidR="00506418" w:rsidRPr="00896252">
              <w:rPr>
                <w:rStyle w:val="a4"/>
                <w:noProof/>
              </w:rPr>
              <w:t>Ситуация 2.1 Декомпозированный показатель включен для выполнения в КПМ.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_Toc157029505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6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14143EF4" w14:textId="6E784680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6" w:history="1">
            <w:r w:rsidR="00506418" w:rsidRPr="00896252">
              <w:rPr>
                <w:rStyle w:val="a4"/>
                <w:noProof/>
              </w:rPr>
              <w:t>Ситуация 2.2 Декомпозированный результат в КПМ.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_Toc157029506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8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67BFC1CC" w14:textId="669F6362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7" w:history="1">
            <w:r w:rsidR="00506418" w:rsidRPr="00896252">
              <w:rPr>
                <w:rStyle w:val="a4"/>
                <w:noProof/>
              </w:rPr>
              <w:t>Ситуация 2.3 Собственный результат субъекта в КПМ.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_Toc157029507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11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427AA0ED" w14:textId="6DCCBFEA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8" w:history="1">
            <w:r w:rsidR="00506418" w:rsidRPr="00896252">
              <w:rPr>
                <w:rStyle w:val="a4"/>
                <w:noProof/>
              </w:rPr>
              <w:t>Ситуация 3.1 Декомпозированный показатель включен для выполнения в Региональный проект вне НП/иной проект.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_Toc157029508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12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757C7A90" w14:textId="410F9ECA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09" w:history="1">
            <w:r w:rsidR="00506418" w:rsidRPr="00896252">
              <w:rPr>
                <w:rStyle w:val="a4"/>
                <w:noProof/>
              </w:rPr>
              <w:t>Ситуация 3.2 Декомпозированный результат включен для выполнения в Региональный проект вне НП/иной проект.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_Toc157029509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15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4376D7AE" w14:textId="024FBDF2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10" w:history="1">
            <w:r w:rsidR="00506418" w:rsidRPr="00896252">
              <w:rPr>
                <w:rStyle w:val="a4"/>
                <w:noProof/>
              </w:rPr>
              <w:t>Ситуация 3.3 Собственный результат включен для выполнения в Региональный проект вне НП/иной проект.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_Toc157029510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18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413D014F" w14:textId="369FD4EA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11" w:history="1">
            <w:r w:rsidR="00506418" w:rsidRPr="00896252">
              <w:rPr>
                <w:rStyle w:val="a4"/>
                <w:noProof/>
              </w:rPr>
              <w:t>Ситуация 4. Единая субсидия.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_Toc157029511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19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5C67F808" w14:textId="526BEAE6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12" w:history="1">
            <w:r w:rsidR="00506418" w:rsidRPr="00896252">
              <w:rPr>
                <w:rStyle w:val="a4"/>
                <w:noProof/>
              </w:rPr>
              <w:t>Дополнительные особенности формирования данных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_Toc157029512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19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1BA33DEC" w14:textId="2EE0F66A" w:rsidR="00506418" w:rsidRDefault="00E9074A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57029513" w:history="1">
            <w:r w:rsidR="00506418" w:rsidRPr="00896252">
              <w:rPr>
                <w:rStyle w:val="a4"/>
                <w:noProof/>
              </w:rPr>
              <w:t>Функция отправки</w:t>
            </w:r>
            <w:r w:rsidR="00506418">
              <w:rPr>
                <w:noProof/>
                <w:webHidden/>
              </w:rPr>
              <w:tab/>
            </w:r>
            <w:r w:rsidR="00506418">
              <w:rPr>
                <w:noProof/>
                <w:webHidden/>
              </w:rPr>
              <w:fldChar w:fldCharType="begin"/>
            </w:r>
            <w:r w:rsidR="00506418">
              <w:rPr>
                <w:noProof/>
                <w:webHidden/>
              </w:rPr>
              <w:instrText xml:space="preserve"> PAGEREF _Toc157029513 \h </w:instrText>
            </w:r>
            <w:r w:rsidR="00506418">
              <w:rPr>
                <w:noProof/>
                <w:webHidden/>
              </w:rPr>
            </w:r>
            <w:r w:rsidR="00506418">
              <w:rPr>
                <w:noProof/>
                <w:webHidden/>
              </w:rPr>
              <w:fldChar w:fldCharType="separate"/>
            </w:r>
            <w:r w:rsidR="00111B3B">
              <w:rPr>
                <w:noProof/>
                <w:webHidden/>
              </w:rPr>
              <w:t>21</w:t>
            </w:r>
            <w:r w:rsidR="00506418">
              <w:rPr>
                <w:noProof/>
                <w:webHidden/>
              </w:rPr>
              <w:fldChar w:fldCharType="end"/>
            </w:r>
          </w:hyperlink>
        </w:p>
        <w:p w14:paraId="5763C676" w14:textId="41901C9E" w:rsidR="00C626DD" w:rsidRDefault="00C626DD">
          <w:r>
            <w:fldChar w:fldCharType="end"/>
          </w:r>
        </w:p>
      </w:sdtContent>
    </w:sdt>
    <w:p w14:paraId="3C7125C2" w14:textId="77777777" w:rsidR="001F491E" w:rsidRDefault="001F491E" w:rsidP="001F491E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bookmarkStart w:id="1" w:name="_Toc157029502"/>
      <w:r w:rsidRPr="00C626DD">
        <w:rPr>
          <w:rStyle w:val="aa"/>
        </w:rPr>
        <w:t>Список сокращений</w:t>
      </w:r>
      <w:bookmarkEnd w:id="1"/>
      <w:r>
        <w:rPr>
          <w:rFonts w:ascii="Arial Black" w:hAnsi="Arial Black"/>
          <w:color w:val="8EAADB" w:themeColor="accent1" w:themeTint="99"/>
          <w:sz w:val="24"/>
          <w:szCs w:val="24"/>
        </w:rPr>
        <w:t>:</w:t>
      </w:r>
    </w:p>
    <w:p w14:paraId="5BC262DC" w14:textId="77777777" w:rsidR="001F491E" w:rsidRDefault="001F491E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ЭБ – Электронный бюджет;</w:t>
      </w:r>
    </w:p>
    <w:p w14:paraId="4B577487" w14:textId="0DABDEF6" w:rsidR="001F491E" w:rsidRDefault="001F491E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СМЭВ3 – Система межведомственного электронного взаимодействия версии 3;</w:t>
      </w:r>
    </w:p>
    <w:p w14:paraId="751E3A61" w14:textId="77777777" w:rsidR="001F491E" w:rsidRDefault="001F491E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ЭД – электронный документ;</w:t>
      </w:r>
    </w:p>
    <w:p w14:paraId="23B28530" w14:textId="77777777" w:rsidR="001F491E" w:rsidRDefault="001F491E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ГП – Государственная программа;</w:t>
      </w:r>
    </w:p>
    <w:p w14:paraId="12AC5649" w14:textId="6B47B782" w:rsidR="001F491E" w:rsidRDefault="001F491E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СЭ – Структурный элемент ГП.</w:t>
      </w:r>
    </w:p>
    <w:p w14:paraId="3957F801" w14:textId="15856A3B" w:rsidR="00FE2538" w:rsidRDefault="00FE2538" w:rsidP="001F491E">
      <w:pPr>
        <w:jc w:val="both"/>
        <w:rPr>
          <w:sz w:val="24"/>
          <w:szCs w:val="24"/>
        </w:rPr>
      </w:pPr>
      <w:r>
        <w:rPr>
          <w:sz w:val="24"/>
          <w:szCs w:val="24"/>
        </w:rPr>
        <w:t>РИС – региональная информационная система = АЦК Планирование</w:t>
      </w:r>
    </w:p>
    <w:p w14:paraId="3A490AE3" w14:textId="77777777" w:rsidR="00FE2538" w:rsidRDefault="00FE2538" w:rsidP="001F491E">
      <w:pPr>
        <w:jc w:val="both"/>
        <w:rPr>
          <w:sz w:val="24"/>
          <w:szCs w:val="24"/>
        </w:rPr>
      </w:pPr>
    </w:p>
    <w:p w14:paraId="5761D0B8" w14:textId="77777777" w:rsidR="00A70FE5" w:rsidRDefault="00A70FE5">
      <w:pPr>
        <w:rPr>
          <w:rStyle w:val="aa"/>
        </w:rPr>
      </w:pPr>
      <w:r>
        <w:rPr>
          <w:rStyle w:val="aa"/>
        </w:rPr>
        <w:br w:type="page"/>
      </w:r>
    </w:p>
    <w:p w14:paraId="74E2D0CC" w14:textId="59421664" w:rsidR="001F491E" w:rsidRDefault="00FE2538" w:rsidP="00514C42">
      <w:pPr>
        <w:jc w:val="center"/>
        <w:rPr>
          <w:rStyle w:val="aa"/>
        </w:rPr>
      </w:pPr>
      <w:bookmarkStart w:id="2" w:name="_Toc157029503"/>
      <w:r w:rsidRPr="00C626DD">
        <w:rPr>
          <w:rStyle w:val="aa"/>
        </w:rPr>
        <w:lastRenderedPageBreak/>
        <w:t>Данные из СМЭВ.</w:t>
      </w:r>
      <w:bookmarkEnd w:id="2"/>
    </w:p>
    <w:p w14:paraId="7360AF10" w14:textId="13FDF69C" w:rsidR="00FE2538" w:rsidRDefault="00FE2538" w:rsidP="00FE2538">
      <w:pPr>
        <w:rPr>
          <w:sz w:val="24"/>
          <w:szCs w:val="24"/>
        </w:rPr>
      </w:pPr>
      <w:r w:rsidRPr="00FE2538">
        <w:rPr>
          <w:sz w:val="24"/>
          <w:szCs w:val="24"/>
        </w:rPr>
        <w:t>Из СМЭВ на РИС приходят данные о декомпозированных результатах и показателях</w:t>
      </w:r>
      <w:r>
        <w:rPr>
          <w:sz w:val="24"/>
          <w:szCs w:val="24"/>
        </w:rPr>
        <w:t xml:space="preserve"> госпрограмм Российской Федерации. Такие данные получает специальный планировщик, после отработки которого данные попадают в справочники: Показатели (индикаторы) результативности и Результаты (мероприятия).</w:t>
      </w:r>
    </w:p>
    <w:p w14:paraId="10EA6C15" w14:textId="60C045F1" w:rsidR="00FE2538" w:rsidRDefault="00FE2538" w:rsidP="00FE2538">
      <w:pPr>
        <w:rPr>
          <w:b/>
          <w:bCs/>
          <w:sz w:val="24"/>
          <w:szCs w:val="24"/>
        </w:rPr>
      </w:pPr>
      <w:r w:rsidRPr="00FE2538">
        <w:rPr>
          <w:b/>
          <w:bCs/>
          <w:sz w:val="24"/>
          <w:szCs w:val="24"/>
        </w:rPr>
        <w:t>Результаты</w:t>
      </w:r>
      <w:r w:rsidR="007D09E5">
        <w:rPr>
          <w:b/>
          <w:bCs/>
          <w:sz w:val="24"/>
          <w:szCs w:val="24"/>
        </w:rPr>
        <w:t>.</w:t>
      </w:r>
    </w:p>
    <w:p w14:paraId="4B48174D" w14:textId="7DBD0341" w:rsidR="007D09E5" w:rsidRPr="007D09E5" w:rsidRDefault="007D09E5" w:rsidP="00FE2538">
      <w:pPr>
        <w:rPr>
          <w:sz w:val="24"/>
          <w:szCs w:val="24"/>
        </w:rPr>
      </w:pPr>
      <w:r>
        <w:rPr>
          <w:sz w:val="24"/>
          <w:szCs w:val="24"/>
        </w:rPr>
        <w:t xml:space="preserve">Справочник можно найти по вхождению имени или по пути: Справочники/Общие/результаты (мероприятия) </w:t>
      </w:r>
    </w:p>
    <w:p w14:paraId="744A05BF" w14:textId="7D5E1E55" w:rsidR="00FE2538" w:rsidRDefault="00FE2538" w:rsidP="00FE2538">
      <w:pPr>
        <w:ind w:left="-426"/>
        <w:rPr>
          <w:sz w:val="24"/>
          <w:szCs w:val="24"/>
        </w:rPr>
      </w:pPr>
      <w:r>
        <w:rPr>
          <w:noProof/>
        </w:rPr>
        <w:drawing>
          <wp:inline distT="0" distB="0" distL="0" distR="0" wp14:anchorId="1EBE90A7" wp14:editId="58DBE58A">
            <wp:extent cx="6427085" cy="23145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31224" cy="231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F0BB5" w14:textId="7391DD36" w:rsidR="00FE2538" w:rsidRDefault="00FE2538" w:rsidP="00FE2538">
      <w:pPr>
        <w:rPr>
          <w:sz w:val="24"/>
          <w:szCs w:val="24"/>
        </w:rPr>
      </w:pPr>
      <w:r>
        <w:rPr>
          <w:sz w:val="24"/>
          <w:szCs w:val="24"/>
        </w:rPr>
        <w:t xml:space="preserve">Особенностями таких </w:t>
      </w:r>
      <w:r w:rsidR="007D09E5">
        <w:rPr>
          <w:sz w:val="24"/>
          <w:szCs w:val="24"/>
        </w:rPr>
        <w:t>результатов</w:t>
      </w:r>
      <w:r>
        <w:rPr>
          <w:sz w:val="24"/>
          <w:szCs w:val="24"/>
        </w:rPr>
        <w:t xml:space="preserve"> являются:</w:t>
      </w:r>
    </w:p>
    <w:p w14:paraId="50ABA873" w14:textId="0FB394C2" w:rsidR="00FE2538" w:rsidRDefault="00FE2538" w:rsidP="00FE2538">
      <w:pPr>
        <w:pStyle w:val="a3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Наличие значения кода федерального уровня</w:t>
      </w:r>
    </w:p>
    <w:p w14:paraId="1586BAD9" w14:textId="5CA27066" w:rsidR="00FE2538" w:rsidRDefault="007D09E5" w:rsidP="00FE2538">
      <w:pPr>
        <w:pStyle w:val="a3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Появление дополнительных сведений:</w:t>
      </w:r>
    </w:p>
    <w:p w14:paraId="5EBEE03B" w14:textId="7CE1444E" w:rsidR="007D09E5" w:rsidRDefault="007D09E5" w:rsidP="007D09E5">
      <w:pPr>
        <w:pStyle w:val="a3"/>
        <w:numPr>
          <w:ilvl w:val="1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Связи со структурными элементами ГП РФ</w:t>
      </w:r>
    </w:p>
    <w:p w14:paraId="690650AE" w14:textId="223EADDB" w:rsidR="007D09E5" w:rsidRDefault="007D09E5" w:rsidP="007D09E5">
      <w:pPr>
        <w:pStyle w:val="a3"/>
        <w:numPr>
          <w:ilvl w:val="1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Значения по годам, декомпозированные для региона</w:t>
      </w:r>
    </w:p>
    <w:p w14:paraId="59A07BDB" w14:textId="3D6CD1C1" w:rsidR="007D09E5" w:rsidRDefault="007D09E5" w:rsidP="007D09E5">
      <w:pPr>
        <w:pStyle w:val="a3"/>
        <w:numPr>
          <w:ilvl w:val="1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Список контрольных точек</w:t>
      </w:r>
    </w:p>
    <w:p w14:paraId="12B7A937" w14:textId="68472AD9" w:rsidR="007D09E5" w:rsidRDefault="007D09E5" w:rsidP="007D09E5">
      <w:pPr>
        <w:pStyle w:val="a3"/>
        <w:numPr>
          <w:ilvl w:val="1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Информация об объектах</w:t>
      </w:r>
    </w:p>
    <w:p w14:paraId="585FA2CC" w14:textId="77777777" w:rsidR="00FE2538" w:rsidRDefault="00FE2538" w:rsidP="007D09E5">
      <w:pPr>
        <w:pStyle w:val="a3"/>
        <w:rPr>
          <w:sz w:val="24"/>
          <w:szCs w:val="24"/>
        </w:rPr>
      </w:pPr>
    </w:p>
    <w:p w14:paraId="775E8C0C" w14:textId="6CBAE13C" w:rsidR="00FE2538" w:rsidRPr="00FE2538" w:rsidRDefault="00FE2538" w:rsidP="00FE2538">
      <w:pPr>
        <w:pStyle w:val="a3"/>
        <w:ind w:left="0"/>
        <w:rPr>
          <w:sz w:val="24"/>
          <w:szCs w:val="24"/>
        </w:rPr>
      </w:pPr>
      <w:r>
        <w:rPr>
          <w:noProof/>
        </w:rPr>
        <w:drawing>
          <wp:inline distT="0" distB="0" distL="0" distR="0" wp14:anchorId="2834CFB5" wp14:editId="4AF4D8ED">
            <wp:extent cx="4822166" cy="316804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0165" cy="3173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99582" w14:textId="77777777" w:rsidR="005D3A9C" w:rsidRDefault="005D3A9C" w:rsidP="00FE2538">
      <w:pPr>
        <w:rPr>
          <w:b/>
          <w:bCs/>
          <w:sz w:val="24"/>
          <w:szCs w:val="24"/>
        </w:rPr>
      </w:pPr>
    </w:p>
    <w:p w14:paraId="170B1EAA" w14:textId="7D49F003" w:rsidR="00FE2538" w:rsidRDefault="00FE2538" w:rsidP="00FE2538">
      <w:pPr>
        <w:rPr>
          <w:b/>
          <w:bCs/>
          <w:sz w:val="24"/>
          <w:szCs w:val="24"/>
        </w:rPr>
      </w:pPr>
      <w:r w:rsidRPr="00FE2538">
        <w:rPr>
          <w:b/>
          <w:bCs/>
          <w:sz w:val="24"/>
          <w:szCs w:val="24"/>
        </w:rPr>
        <w:lastRenderedPageBreak/>
        <w:t>Показатели</w:t>
      </w:r>
    </w:p>
    <w:p w14:paraId="7B20B2EF" w14:textId="3E2F9DFE" w:rsidR="007D09E5" w:rsidRPr="007D09E5" w:rsidRDefault="007D09E5" w:rsidP="007D09E5">
      <w:pPr>
        <w:rPr>
          <w:sz w:val="24"/>
          <w:szCs w:val="24"/>
        </w:rPr>
      </w:pPr>
      <w:r>
        <w:rPr>
          <w:sz w:val="24"/>
          <w:szCs w:val="24"/>
        </w:rPr>
        <w:t>Справочник можно найти по вхождению имени или по пути: Справочники/Планирование бюджета/Расходы/Формирование бюджета программно-целевым способом/ Показатели (индикаторы) результативности</w:t>
      </w:r>
    </w:p>
    <w:p w14:paraId="0950A249" w14:textId="429A641C" w:rsidR="00FE2538" w:rsidRDefault="00FE2538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noProof/>
        </w:rPr>
        <w:drawing>
          <wp:inline distT="0" distB="0" distL="0" distR="0" wp14:anchorId="289A60F4" wp14:editId="117015B8">
            <wp:extent cx="5940425" cy="2528570"/>
            <wp:effectExtent l="0" t="0" r="317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CC9E7" w14:textId="41F61BC2" w:rsidR="007D09E5" w:rsidRPr="007D09E5" w:rsidRDefault="007D09E5" w:rsidP="007D09E5">
      <w:pPr>
        <w:rPr>
          <w:sz w:val="24"/>
          <w:szCs w:val="24"/>
        </w:rPr>
      </w:pPr>
      <w:r>
        <w:rPr>
          <w:sz w:val="24"/>
          <w:szCs w:val="24"/>
        </w:rPr>
        <w:t>Особенност</w:t>
      </w:r>
      <w:r w:rsidR="00A70FE5">
        <w:rPr>
          <w:sz w:val="24"/>
          <w:szCs w:val="24"/>
        </w:rPr>
        <w:t>ью</w:t>
      </w:r>
      <w:r>
        <w:rPr>
          <w:sz w:val="24"/>
          <w:szCs w:val="24"/>
        </w:rPr>
        <w:t xml:space="preserve"> таких записей явля</w:t>
      </w:r>
      <w:r w:rsidR="00A70FE5">
        <w:rPr>
          <w:sz w:val="24"/>
          <w:szCs w:val="24"/>
        </w:rPr>
        <w:t>ется п</w:t>
      </w:r>
      <w:r w:rsidRPr="007D09E5">
        <w:rPr>
          <w:sz w:val="24"/>
          <w:szCs w:val="24"/>
        </w:rPr>
        <w:t>оявление дополнительных сведений:</w:t>
      </w:r>
    </w:p>
    <w:p w14:paraId="7C3A7064" w14:textId="77777777" w:rsidR="007D09E5" w:rsidRDefault="007D09E5" w:rsidP="007D09E5">
      <w:pPr>
        <w:pStyle w:val="a3"/>
        <w:numPr>
          <w:ilvl w:val="1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Связи со структурными элементами ГП РФ</w:t>
      </w:r>
    </w:p>
    <w:p w14:paraId="68F6A57C" w14:textId="77777777" w:rsidR="007D09E5" w:rsidRDefault="007D09E5" w:rsidP="007D09E5">
      <w:pPr>
        <w:pStyle w:val="a3"/>
        <w:numPr>
          <w:ilvl w:val="1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Значения по годам, декомпозированные для региона</w:t>
      </w:r>
    </w:p>
    <w:p w14:paraId="1079DC01" w14:textId="77777777" w:rsidR="007D09E5" w:rsidRDefault="007D09E5" w:rsidP="00514C42">
      <w:pPr>
        <w:jc w:val="center"/>
        <w:rPr>
          <w:noProof/>
        </w:rPr>
      </w:pPr>
    </w:p>
    <w:p w14:paraId="19D371CB" w14:textId="13C76D29" w:rsidR="007D09E5" w:rsidRDefault="00FE2538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noProof/>
        </w:rPr>
        <w:drawing>
          <wp:inline distT="0" distB="0" distL="0" distR="0" wp14:anchorId="6691EA4A" wp14:editId="447A5964">
            <wp:extent cx="4948325" cy="4528868"/>
            <wp:effectExtent l="0" t="0" r="508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5766" cy="453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6867A" w14:textId="24C424E0" w:rsidR="001F491E" w:rsidRPr="00C626DD" w:rsidRDefault="00C626DD" w:rsidP="00A70FE5">
      <w:pPr>
        <w:rPr>
          <w:rStyle w:val="aa"/>
        </w:rPr>
      </w:pPr>
      <w:r>
        <w:rPr>
          <w:rFonts w:ascii="Arial Black" w:hAnsi="Arial Black"/>
          <w:color w:val="8EAADB" w:themeColor="accent1" w:themeTint="99"/>
          <w:sz w:val="24"/>
          <w:szCs w:val="24"/>
        </w:rPr>
        <w:br w:type="page"/>
      </w:r>
      <w:bookmarkStart w:id="3" w:name="_Toc157029504"/>
      <w:r w:rsidR="00FE2538" w:rsidRPr="00C626DD">
        <w:rPr>
          <w:rStyle w:val="aa"/>
        </w:rPr>
        <w:lastRenderedPageBreak/>
        <w:t xml:space="preserve">Ситуация 1. </w:t>
      </w:r>
      <w:r w:rsidR="001F491E" w:rsidRPr="00C626DD">
        <w:rPr>
          <w:rStyle w:val="aa"/>
        </w:rPr>
        <w:t>Декомпозированный показатель включен для выполнения в ГП субъекта.</w:t>
      </w:r>
      <w:bookmarkEnd w:id="3"/>
    </w:p>
    <w:p w14:paraId="1A412E0E" w14:textId="09CABDFB" w:rsidR="001F491E" w:rsidRDefault="001F491E" w:rsidP="001F491E">
      <w:pPr>
        <w:rPr>
          <w:sz w:val="24"/>
          <w:szCs w:val="24"/>
        </w:rPr>
      </w:pPr>
      <w:r w:rsidRPr="001F491E">
        <w:rPr>
          <w:sz w:val="24"/>
          <w:szCs w:val="24"/>
        </w:rPr>
        <w:t>В ЭД «Государственная программа» на вкладке с показателями</w:t>
      </w:r>
      <w:r>
        <w:rPr>
          <w:rFonts w:ascii="Arial Black" w:hAnsi="Arial Black"/>
          <w:color w:val="8EAADB" w:themeColor="accent1" w:themeTint="99"/>
          <w:sz w:val="24"/>
          <w:szCs w:val="24"/>
        </w:rPr>
        <w:t xml:space="preserve"> </w:t>
      </w:r>
      <w:r w:rsidRPr="001F491E">
        <w:rPr>
          <w:sz w:val="24"/>
          <w:szCs w:val="24"/>
        </w:rPr>
        <w:t>необ</w:t>
      </w:r>
      <w:r>
        <w:rPr>
          <w:sz w:val="24"/>
          <w:szCs w:val="24"/>
        </w:rPr>
        <w:t>х</w:t>
      </w:r>
      <w:r w:rsidRPr="001F491E">
        <w:rPr>
          <w:sz w:val="24"/>
          <w:szCs w:val="24"/>
        </w:rPr>
        <w:t>одимо добавить нужные, выбрав из справочника, установив фильтр по полю Источник загрузки значением «Данные ГП РФ»</w:t>
      </w:r>
      <w:r>
        <w:rPr>
          <w:sz w:val="24"/>
          <w:szCs w:val="24"/>
        </w:rPr>
        <w:t>.</w:t>
      </w:r>
    </w:p>
    <w:p w14:paraId="41E70ABE" w14:textId="52756E37" w:rsidR="001F491E" w:rsidRDefault="00FE2538" w:rsidP="001F491E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4A082857" wp14:editId="03737365">
            <wp:extent cx="5940425" cy="29591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1EED7" w14:textId="3C19A717" w:rsidR="001F491E" w:rsidRPr="005D3A9C" w:rsidRDefault="004E0DC2" w:rsidP="005D3A9C">
      <w:pPr>
        <w:spacing w:after="0"/>
        <w:jc w:val="both"/>
      </w:pPr>
      <w:r w:rsidRPr="005D3A9C">
        <w:t xml:space="preserve">После выбора показателя необходимо при наличии сведений </w:t>
      </w:r>
      <w:proofErr w:type="spellStart"/>
      <w:r w:rsidRPr="005D3A9C">
        <w:t>дозаполнить</w:t>
      </w:r>
      <w:proofErr w:type="spellEnd"/>
      <w:r w:rsidRPr="005D3A9C">
        <w:t xml:space="preserve"> данные:</w:t>
      </w:r>
    </w:p>
    <w:p w14:paraId="3D54A70F" w14:textId="048424EB" w:rsidR="00D6058B" w:rsidRPr="005D3A9C" w:rsidRDefault="00D6058B" w:rsidP="005D3A9C">
      <w:pPr>
        <w:pStyle w:val="a3"/>
        <w:numPr>
          <w:ilvl w:val="0"/>
          <w:numId w:val="12"/>
        </w:numPr>
        <w:spacing w:after="0"/>
        <w:jc w:val="both"/>
      </w:pPr>
      <w:r w:rsidRPr="005D3A9C">
        <w:t>Цель/задача – указать на достижение какой цели/задачи направлен показатель.</w:t>
      </w:r>
    </w:p>
    <w:p w14:paraId="6D752890" w14:textId="37E0922D" w:rsidR="004E0DC2" w:rsidRPr="005D3A9C" w:rsidRDefault="0027017D" w:rsidP="005D3A9C">
      <w:pPr>
        <w:pStyle w:val="a3"/>
        <w:numPr>
          <w:ilvl w:val="0"/>
          <w:numId w:val="12"/>
        </w:numPr>
        <w:spacing w:after="0"/>
        <w:jc w:val="both"/>
      </w:pPr>
      <w:r w:rsidRPr="005D3A9C">
        <w:t>Поле «Ответственный исполнитель» - организация ответственная за выполнение показателей</w:t>
      </w:r>
    </w:p>
    <w:p w14:paraId="0F0622EC" w14:textId="5E589523" w:rsidR="004E0DC2" w:rsidRPr="005D3A9C" w:rsidRDefault="0027017D" w:rsidP="005D3A9C">
      <w:pPr>
        <w:pStyle w:val="a3"/>
        <w:numPr>
          <w:ilvl w:val="0"/>
          <w:numId w:val="12"/>
        </w:numPr>
        <w:spacing w:after="0"/>
        <w:jc w:val="both"/>
      </w:pPr>
      <w:r w:rsidRPr="005D3A9C">
        <w:t xml:space="preserve">Поле «ФИО ответственного исполнителя» - Указывается лицо, ответственное за достижение показателя </w:t>
      </w:r>
    </w:p>
    <w:p w14:paraId="62DF4A1E" w14:textId="7505E23E" w:rsidR="004E0DC2" w:rsidRPr="005D3A9C" w:rsidRDefault="0027017D" w:rsidP="005D3A9C">
      <w:pPr>
        <w:pStyle w:val="a3"/>
        <w:numPr>
          <w:ilvl w:val="0"/>
          <w:numId w:val="12"/>
        </w:numPr>
        <w:spacing w:after="0"/>
        <w:jc w:val="both"/>
      </w:pPr>
      <w:r w:rsidRPr="005D3A9C">
        <w:t>Информационная система – при наличии указывается система, в которой содержится информация об исполнении показателя и его значениях.</w:t>
      </w:r>
    </w:p>
    <w:p w14:paraId="7DC55B95" w14:textId="4F3AA740" w:rsidR="0027017D" w:rsidRPr="005D3A9C" w:rsidRDefault="0027017D" w:rsidP="005D3A9C">
      <w:pPr>
        <w:pStyle w:val="a3"/>
        <w:numPr>
          <w:ilvl w:val="0"/>
          <w:numId w:val="12"/>
        </w:numPr>
        <w:spacing w:after="0"/>
        <w:jc w:val="both"/>
      </w:pPr>
      <w:r w:rsidRPr="005D3A9C">
        <w:t>Вид подтверждающего документа – указывается разновидность документа, которым будет подтверждаться факт достигнутого значения.</w:t>
      </w:r>
    </w:p>
    <w:p w14:paraId="03A3634F" w14:textId="105CB8CE" w:rsidR="004E0DC2" w:rsidRDefault="0027017D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noProof/>
        </w:rPr>
        <w:drawing>
          <wp:inline distT="0" distB="0" distL="0" distR="0" wp14:anchorId="502A6537" wp14:editId="5259F8EF">
            <wp:extent cx="5354846" cy="3255264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6873" cy="326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FB9D5" w14:textId="79F5320F" w:rsidR="001F491E" w:rsidRDefault="00D6058B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AEC6F03" wp14:editId="38323A59">
            <wp:extent cx="5940425" cy="356298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DA953" w14:textId="13E63477" w:rsidR="00D6058B" w:rsidRDefault="00D6058B" w:rsidP="00D6058B">
      <w:pPr>
        <w:rPr>
          <w:sz w:val="24"/>
          <w:szCs w:val="24"/>
        </w:rPr>
      </w:pPr>
      <w:r w:rsidRPr="00D6058B">
        <w:rPr>
          <w:sz w:val="24"/>
          <w:szCs w:val="24"/>
        </w:rPr>
        <w:t>После добавления показателя на документ (начиная с версии 2.56.0.506) в блок «Значения» для показателей со значением в поле</w:t>
      </w:r>
      <w:r>
        <w:rPr>
          <w:rFonts w:ascii="Arial Black" w:hAnsi="Arial Black"/>
          <w:color w:val="8EAADB" w:themeColor="accent1" w:themeTint="99"/>
          <w:sz w:val="24"/>
          <w:szCs w:val="24"/>
        </w:rPr>
        <w:t xml:space="preserve"> </w:t>
      </w:r>
      <w:r w:rsidRPr="001F491E">
        <w:rPr>
          <w:sz w:val="24"/>
          <w:szCs w:val="24"/>
        </w:rPr>
        <w:t xml:space="preserve">Источник загрузки </w:t>
      </w:r>
      <w:r>
        <w:rPr>
          <w:sz w:val="24"/>
          <w:szCs w:val="24"/>
        </w:rPr>
        <w:t>равным</w:t>
      </w:r>
      <w:r w:rsidRPr="001F491E">
        <w:rPr>
          <w:sz w:val="24"/>
          <w:szCs w:val="24"/>
        </w:rPr>
        <w:t xml:space="preserve"> «Данные ГП РФ»</w:t>
      </w:r>
      <w:r>
        <w:rPr>
          <w:sz w:val="24"/>
          <w:szCs w:val="24"/>
        </w:rPr>
        <w:t xml:space="preserve"> автоматически подтягиваются значения, декомпозированные для выполнения на уровне субъекта.</w:t>
      </w:r>
    </w:p>
    <w:p w14:paraId="0177649E" w14:textId="4AEE12BC" w:rsidR="00D6058B" w:rsidRDefault="00D6058B" w:rsidP="00D6058B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4079C59F" wp14:editId="3D7EF79D">
            <wp:extent cx="5940425" cy="2643505"/>
            <wp:effectExtent l="0" t="0" r="317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181D4" w14:textId="55A7719C" w:rsidR="00D6058B" w:rsidRDefault="00D6058B" w:rsidP="00D6058B">
      <w:pPr>
        <w:rPr>
          <w:sz w:val="24"/>
          <w:szCs w:val="24"/>
        </w:rPr>
      </w:pPr>
      <w:r>
        <w:rPr>
          <w:sz w:val="24"/>
          <w:szCs w:val="24"/>
        </w:rPr>
        <w:t xml:space="preserve">После дополнения нужными данными остальной части программы строки готовы для отправки в СМЭВ. Воспользуйтесь </w:t>
      </w:r>
      <w:r w:rsidR="002123AF">
        <w:rPr>
          <w:sz w:val="24"/>
          <w:szCs w:val="24"/>
        </w:rPr>
        <w:t>функцией отправки,</w:t>
      </w:r>
      <w:r>
        <w:rPr>
          <w:sz w:val="24"/>
          <w:szCs w:val="24"/>
        </w:rPr>
        <w:t xml:space="preserve"> описанной ниже.</w:t>
      </w:r>
    </w:p>
    <w:p w14:paraId="4E8E5F76" w14:textId="1695C6BF" w:rsidR="00D6058B" w:rsidRDefault="00D6058B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rFonts w:ascii="Arial Black" w:hAnsi="Arial Black"/>
          <w:color w:val="8EAADB" w:themeColor="accent1" w:themeTint="99"/>
          <w:sz w:val="24"/>
          <w:szCs w:val="24"/>
        </w:rPr>
        <w:t xml:space="preserve"> </w:t>
      </w:r>
    </w:p>
    <w:p w14:paraId="28D96ABD" w14:textId="77777777" w:rsidR="00D6058B" w:rsidRDefault="00D6058B" w:rsidP="00514C4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5D109815" w14:textId="77777777" w:rsidR="00D6058B" w:rsidRDefault="00D6058B" w:rsidP="00F2366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5C048378" w14:textId="77777777" w:rsidR="00C626DD" w:rsidRDefault="00C626DD">
      <w:pPr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rFonts w:ascii="Arial Black" w:hAnsi="Arial Black"/>
          <w:color w:val="8EAADB" w:themeColor="accent1" w:themeTint="99"/>
          <w:sz w:val="24"/>
          <w:szCs w:val="24"/>
        </w:rPr>
        <w:br w:type="page"/>
      </w:r>
    </w:p>
    <w:p w14:paraId="3A23B68F" w14:textId="47963619" w:rsidR="00C626DD" w:rsidRPr="00C626DD" w:rsidRDefault="00C626DD" w:rsidP="00F23662">
      <w:pPr>
        <w:jc w:val="center"/>
        <w:rPr>
          <w:rStyle w:val="aa"/>
        </w:rPr>
      </w:pPr>
      <w:bookmarkStart w:id="4" w:name="_Toc157029505"/>
      <w:r w:rsidRPr="00C626DD">
        <w:rPr>
          <w:rStyle w:val="aa"/>
        </w:rPr>
        <w:lastRenderedPageBreak/>
        <w:t>Ситуация 2.</w:t>
      </w:r>
      <w:r w:rsidR="008B0317">
        <w:rPr>
          <w:rStyle w:val="aa"/>
        </w:rPr>
        <w:t>1</w:t>
      </w:r>
      <w:r w:rsidRPr="00C626DD">
        <w:rPr>
          <w:rStyle w:val="aa"/>
        </w:rPr>
        <w:t xml:space="preserve"> Декомпозированный показатель включен для выполнения в КПМ.</w:t>
      </w:r>
      <w:bookmarkEnd w:id="4"/>
    </w:p>
    <w:p w14:paraId="7F67F545" w14:textId="19766460" w:rsidR="00C626DD" w:rsidRDefault="00C626DD" w:rsidP="00C626DD">
      <w:pPr>
        <w:rPr>
          <w:sz w:val="24"/>
          <w:szCs w:val="24"/>
        </w:rPr>
      </w:pPr>
      <w:r w:rsidRPr="001F491E">
        <w:rPr>
          <w:sz w:val="24"/>
          <w:szCs w:val="24"/>
        </w:rPr>
        <w:t>В ЭД «</w:t>
      </w:r>
      <w:r>
        <w:rPr>
          <w:sz w:val="24"/>
          <w:szCs w:val="24"/>
        </w:rPr>
        <w:t>Структурный элемент</w:t>
      </w:r>
      <w:r w:rsidRPr="001F491E">
        <w:rPr>
          <w:sz w:val="24"/>
          <w:szCs w:val="24"/>
        </w:rPr>
        <w:t>» на вкладке с показателями</w:t>
      </w:r>
      <w:r>
        <w:rPr>
          <w:rFonts w:ascii="Arial Black" w:hAnsi="Arial Black"/>
          <w:color w:val="8EAADB" w:themeColor="accent1" w:themeTint="99"/>
          <w:sz w:val="24"/>
          <w:szCs w:val="24"/>
        </w:rPr>
        <w:t xml:space="preserve"> </w:t>
      </w:r>
      <w:r w:rsidRPr="001F491E">
        <w:rPr>
          <w:sz w:val="24"/>
          <w:szCs w:val="24"/>
        </w:rPr>
        <w:t>необ</w:t>
      </w:r>
      <w:r>
        <w:rPr>
          <w:sz w:val="24"/>
          <w:szCs w:val="24"/>
        </w:rPr>
        <w:t>х</w:t>
      </w:r>
      <w:r w:rsidRPr="001F491E">
        <w:rPr>
          <w:sz w:val="24"/>
          <w:szCs w:val="24"/>
        </w:rPr>
        <w:t>одимо добавить нужные, выбрав из справочника, установив фильтр по полю Источник загрузки значением «Данные ГП РФ»</w:t>
      </w:r>
      <w:r>
        <w:rPr>
          <w:sz w:val="24"/>
          <w:szCs w:val="24"/>
        </w:rPr>
        <w:t>. Заполнение данных производиться аналогично включению в ГП.</w:t>
      </w:r>
    </w:p>
    <w:p w14:paraId="6E4C4D93" w14:textId="77777777" w:rsidR="00C626DD" w:rsidRDefault="00C626DD" w:rsidP="00C626DD">
      <w:pPr>
        <w:jc w:val="both"/>
        <w:rPr>
          <w:sz w:val="24"/>
          <w:szCs w:val="24"/>
        </w:rPr>
      </w:pPr>
      <w:r w:rsidRPr="004E0DC2">
        <w:rPr>
          <w:sz w:val="24"/>
          <w:szCs w:val="24"/>
        </w:rPr>
        <w:t xml:space="preserve">После выбора показателя необходимо при наличии сведений необходимо </w:t>
      </w:r>
      <w:proofErr w:type="spellStart"/>
      <w:r w:rsidRPr="004E0DC2">
        <w:rPr>
          <w:sz w:val="24"/>
          <w:szCs w:val="24"/>
        </w:rPr>
        <w:t>дозаполнить</w:t>
      </w:r>
      <w:proofErr w:type="spellEnd"/>
      <w:r w:rsidRPr="004E0DC2">
        <w:rPr>
          <w:sz w:val="24"/>
          <w:szCs w:val="24"/>
        </w:rPr>
        <w:t xml:space="preserve"> данные:</w:t>
      </w:r>
    </w:p>
    <w:p w14:paraId="0048EAF4" w14:textId="77777777" w:rsidR="00C626DD" w:rsidRDefault="00C626DD" w:rsidP="00C626DD">
      <w:pPr>
        <w:pStyle w:val="a3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Цель/задача – указать на достижение какой цели/задачи направлен показатель.</w:t>
      </w:r>
    </w:p>
    <w:p w14:paraId="086A5182" w14:textId="77777777" w:rsidR="00C626DD" w:rsidRDefault="00C626DD" w:rsidP="00C626DD">
      <w:pPr>
        <w:pStyle w:val="a3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Поле «Ответственный исполнитель» - организация ответственная за выполнение показателей</w:t>
      </w:r>
    </w:p>
    <w:p w14:paraId="71C5AAE9" w14:textId="77777777" w:rsidR="00C626DD" w:rsidRDefault="00C626DD" w:rsidP="00C626DD">
      <w:pPr>
        <w:pStyle w:val="a3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Поле «ФИО ответственного исполнителя» - Указывается лицо, ответственное за достижение показателя </w:t>
      </w:r>
    </w:p>
    <w:p w14:paraId="473AAE30" w14:textId="77777777" w:rsidR="00C626DD" w:rsidRDefault="00C626DD" w:rsidP="00C626DD">
      <w:pPr>
        <w:pStyle w:val="a3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Информационная система – при наличии указывается система, в которой содержится информация об исполнении показателя и его значениях.</w:t>
      </w:r>
    </w:p>
    <w:p w14:paraId="3139343D" w14:textId="77777777" w:rsidR="00C626DD" w:rsidRPr="004E0DC2" w:rsidRDefault="00C626DD" w:rsidP="00C626DD">
      <w:pPr>
        <w:pStyle w:val="a3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Вид подтверждающего документа – указывается разновидность документа, которым будет подтверждаться факт достигнутого значения.</w:t>
      </w:r>
    </w:p>
    <w:p w14:paraId="7A95E8F7" w14:textId="77777777" w:rsidR="00C626DD" w:rsidRDefault="00C626DD" w:rsidP="00C626DD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noProof/>
        </w:rPr>
        <w:drawing>
          <wp:inline distT="0" distB="0" distL="0" distR="0" wp14:anchorId="6FCD93C2" wp14:editId="3CAA6C91">
            <wp:extent cx="5940425" cy="3611245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73FA5" w14:textId="77777777" w:rsidR="00C626DD" w:rsidRDefault="00C626DD" w:rsidP="00C626DD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6AF176C7" w14:textId="77777777" w:rsidR="00C626DD" w:rsidRDefault="00C626DD" w:rsidP="00C626DD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113D083" wp14:editId="203329A1">
            <wp:extent cx="5940425" cy="3562985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6A854" w14:textId="77777777" w:rsidR="00C626DD" w:rsidRDefault="00C626DD" w:rsidP="00C626DD">
      <w:pPr>
        <w:rPr>
          <w:sz w:val="24"/>
          <w:szCs w:val="24"/>
        </w:rPr>
      </w:pPr>
      <w:r w:rsidRPr="00D6058B">
        <w:rPr>
          <w:sz w:val="24"/>
          <w:szCs w:val="24"/>
        </w:rPr>
        <w:t>После добавления показателя на документ (начиная с версии 2.56.0.506) в блок «Значения» для показателей со значением в поле</w:t>
      </w:r>
      <w:r>
        <w:rPr>
          <w:rFonts w:ascii="Arial Black" w:hAnsi="Arial Black"/>
          <w:color w:val="8EAADB" w:themeColor="accent1" w:themeTint="99"/>
          <w:sz w:val="24"/>
          <w:szCs w:val="24"/>
        </w:rPr>
        <w:t xml:space="preserve"> </w:t>
      </w:r>
      <w:r w:rsidRPr="001F491E">
        <w:rPr>
          <w:sz w:val="24"/>
          <w:szCs w:val="24"/>
        </w:rPr>
        <w:t xml:space="preserve">Источник загрузки </w:t>
      </w:r>
      <w:r>
        <w:rPr>
          <w:sz w:val="24"/>
          <w:szCs w:val="24"/>
        </w:rPr>
        <w:t>равным</w:t>
      </w:r>
      <w:r w:rsidRPr="001F491E">
        <w:rPr>
          <w:sz w:val="24"/>
          <w:szCs w:val="24"/>
        </w:rPr>
        <w:t xml:space="preserve"> «Данные ГП РФ»</w:t>
      </w:r>
      <w:r>
        <w:rPr>
          <w:sz w:val="24"/>
          <w:szCs w:val="24"/>
        </w:rPr>
        <w:t xml:space="preserve"> автоматически подтягиваются значения, декомпозированные для выполнения на уровне субъекта.</w:t>
      </w:r>
    </w:p>
    <w:p w14:paraId="1954780F" w14:textId="77777777" w:rsidR="00C626DD" w:rsidRDefault="00C626DD" w:rsidP="00C626DD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5D0B8AA" wp14:editId="13492DEC">
            <wp:extent cx="5940425" cy="2643505"/>
            <wp:effectExtent l="0" t="0" r="3175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E8D3F" w14:textId="3852751F" w:rsidR="00C626DD" w:rsidRDefault="00C626DD" w:rsidP="00C626DD">
      <w:pPr>
        <w:rPr>
          <w:sz w:val="24"/>
          <w:szCs w:val="24"/>
        </w:rPr>
      </w:pPr>
      <w:r>
        <w:rPr>
          <w:sz w:val="24"/>
          <w:szCs w:val="24"/>
        </w:rPr>
        <w:t xml:space="preserve">После дополнения нужными данными остальной части программы строки готовы для отправки в СМЭВ. Воспользуйтесь </w:t>
      </w:r>
      <w:r w:rsidR="002123AF">
        <w:rPr>
          <w:sz w:val="24"/>
          <w:szCs w:val="24"/>
        </w:rPr>
        <w:t>функцией отправки,</w:t>
      </w:r>
      <w:r>
        <w:rPr>
          <w:sz w:val="24"/>
          <w:szCs w:val="24"/>
        </w:rPr>
        <w:t xml:space="preserve"> описанной ниже.</w:t>
      </w:r>
    </w:p>
    <w:p w14:paraId="6DF577C3" w14:textId="77777777" w:rsidR="00C626DD" w:rsidRDefault="00C626DD" w:rsidP="00C626DD">
      <w:pPr>
        <w:rPr>
          <w:sz w:val="24"/>
          <w:szCs w:val="24"/>
        </w:rPr>
      </w:pPr>
    </w:p>
    <w:p w14:paraId="56F051D3" w14:textId="77777777" w:rsidR="00C626DD" w:rsidRDefault="00C626DD" w:rsidP="00F2366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5EDF5A11" w14:textId="77777777" w:rsidR="00C626DD" w:rsidRDefault="00C626DD" w:rsidP="00F2366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42B5B652" w14:textId="77777777" w:rsidR="00C626DD" w:rsidRDefault="00C626DD" w:rsidP="00F2366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2383CF7F" w14:textId="77777777" w:rsidR="00C626DD" w:rsidRDefault="00C626DD" w:rsidP="00F23662">
      <w:pPr>
        <w:jc w:val="center"/>
        <w:rPr>
          <w:rFonts w:ascii="Arial Black" w:hAnsi="Arial Black"/>
          <w:color w:val="8EAADB" w:themeColor="accent1" w:themeTint="99"/>
          <w:sz w:val="24"/>
          <w:szCs w:val="24"/>
        </w:rPr>
      </w:pPr>
    </w:p>
    <w:p w14:paraId="4A6DD1BB" w14:textId="649F9D33" w:rsidR="008B0317" w:rsidRPr="00C626DD" w:rsidRDefault="00C626DD" w:rsidP="008B0317">
      <w:pPr>
        <w:jc w:val="center"/>
        <w:rPr>
          <w:rStyle w:val="aa"/>
        </w:rPr>
      </w:pPr>
      <w:r>
        <w:rPr>
          <w:rFonts w:ascii="Arial Black" w:hAnsi="Arial Black"/>
          <w:color w:val="8EAADB" w:themeColor="accent1" w:themeTint="99"/>
          <w:sz w:val="24"/>
          <w:szCs w:val="24"/>
        </w:rPr>
        <w:br w:type="page"/>
      </w:r>
      <w:bookmarkStart w:id="5" w:name="_Toc157029506"/>
      <w:r w:rsidR="008B0317" w:rsidRPr="00C626DD">
        <w:rPr>
          <w:rStyle w:val="aa"/>
        </w:rPr>
        <w:lastRenderedPageBreak/>
        <w:t>Ситуация 2.</w:t>
      </w:r>
      <w:r w:rsidR="008B0317">
        <w:rPr>
          <w:rStyle w:val="aa"/>
        </w:rPr>
        <w:t>2</w:t>
      </w:r>
      <w:r w:rsidR="008B0317" w:rsidRPr="00C626DD">
        <w:rPr>
          <w:rStyle w:val="aa"/>
        </w:rPr>
        <w:t xml:space="preserve"> Декомпозированный </w:t>
      </w:r>
      <w:r w:rsidR="008B0317">
        <w:rPr>
          <w:rStyle w:val="aa"/>
        </w:rPr>
        <w:t>результат</w:t>
      </w:r>
      <w:r w:rsidR="008B0317" w:rsidRPr="00C626DD">
        <w:rPr>
          <w:rStyle w:val="aa"/>
        </w:rPr>
        <w:t xml:space="preserve"> в КПМ.</w:t>
      </w:r>
      <w:bookmarkEnd w:id="5"/>
    </w:p>
    <w:p w14:paraId="5DD713C9" w14:textId="4E0C092D" w:rsidR="008B0317" w:rsidRDefault="008B0317">
      <w:r>
        <w:t>Если декомпозированный результат включается для выполнения в Комплекс процессных мероприятий программы, то необходимо завести информацию о нем следующим образом:</w:t>
      </w:r>
    </w:p>
    <w:p w14:paraId="3A475B1F" w14:textId="763F7121" w:rsidR="008B0317" w:rsidRDefault="008B0317" w:rsidP="008B0317">
      <w:pPr>
        <w:pStyle w:val="a3"/>
        <w:numPr>
          <w:ilvl w:val="0"/>
          <w:numId w:val="14"/>
        </w:numPr>
      </w:pPr>
      <w:r>
        <w:t>В соответствующем ЭД «Структурный элемент» на вкладку Мероприятия (</w:t>
      </w:r>
      <w:r w:rsidR="004F4B57">
        <w:t>результаты) добавить</w:t>
      </w:r>
      <w:r>
        <w:t xml:space="preserve"> строку:</w:t>
      </w:r>
    </w:p>
    <w:p w14:paraId="328BCDAB" w14:textId="77777777" w:rsidR="004F4B57" w:rsidRDefault="004F4B57" w:rsidP="004F4B57">
      <w:pPr>
        <w:pStyle w:val="a3"/>
      </w:pPr>
    </w:p>
    <w:p w14:paraId="0658A364" w14:textId="36A220C3" w:rsidR="004F4B57" w:rsidRDefault="004F4B57" w:rsidP="004F4B57">
      <w:pPr>
        <w:pStyle w:val="a3"/>
        <w:ind w:left="0"/>
      </w:pPr>
      <w:r>
        <w:rPr>
          <w:noProof/>
        </w:rPr>
        <w:drawing>
          <wp:inline distT="0" distB="0" distL="0" distR="0" wp14:anchorId="04CFA33F" wp14:editId="461BE2E4">
            <wp:extent cx="5940425" cy="2661285"/>
            <wp:effectExtent l="0" t="0" r="3175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6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CAA08" w14:textId="7306EE7F" w:rsidR="004F4B57" w:rsidRDefault="004F4B57" w:rsidP="004F4B57">
      <w:pPr>
        <w:pStyle w:val="a3"/>
        <w:numPr>
          <w:ilvl w:val="0"/>
          <w:numId w:val="14"/>
        </w:numPr>
      </w:pPr>
      <w:r>
        <w:t>Выбрать нужную строку рез-та по фильтру источник загрузки = «Данные ГП РФ»</w:t>
      </w:r>
    </w:p>
    <w:p w14:paraId="6BF8751F" w14:textId="34C9023B" w:rsidR="00494428" w:rsidRDefault="00494428" w:rsidP="00494428">
      <w:pPr>
        <w:pStyle w:val="a3"/>
        <w:ind w:left="0"/>
      </w:pPr>
      <w:r>
        <w:rPr>
          <w:noProof/>
        </w:rPr>
        <w:drawing>
          <wp:inline distT="0" distB="0" distL="0" distR="0" wp14:anchorId="1E67643B" wp14:editId="3B9FD81B">
            <wp:extent cx="5940425" cy="1802130"/>
            <wp:effectExtent l="0" t="0" r="3175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4821B" w14:textId="34EF362D" w:rsidR="00494428" w:rsidRPr="00494428" w:rsidRDefault="00494428" w:rsidP="004F4B57">
      <w:pPr>
        <w:pStyle w:val="a3"/>
        <w:numPr>
          <w:ilvl w:val="0"/>
          <w:numId w:val="14"/>
        </w:numPr>
        <w:rPr>
          <w:highlight w:val="yellow"/>
        </w:rPr>
      </w:pPr>
      <w:r w:rsidRPr="00494428">
        <w:rPr>
          <w:highlight w:val="yellow"/>
        </w:rPr>
        <w:t>Внутри результата проверить заполнение поля Принадлежность</w:t>
      </w:r>
      <w:r>
        <w:rPr>
          <w:highlight w:val="yellow"/>
        </w:rPr>
        <w:t>. Для проекта должно стоять проектная часть, для КПМ – процессная часть.</w:t>
      </w:r>
    </w:p>
    <w:p w14:paraId="68474E1D" w14:textId="0F41487C" w:rsidR="00494428" w:rsidRPr="00494428" w:rsidRDefault="00494428" w:rsidP="00494428">
      <w:pPr>
        <w:pStyle w:val="a3"/>
        <w:ind w:left="0"/>
        <w:rPr>
          <w:lang w:val="en-US"/>
        </w:rPr>
      </w:pPr>
      <w:r>
        <w:rPr>
          <w:noProof/>
        </w:rPr>
        <w:drawing>
          <wp:inline distT="0" distB="0" distL="0" distR="0" wp14:anchorId="56867504" wp14:editId="4F86872D">
            <wp:extent cx="5940425" cy="2699308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32149"/>
                    <a:stretch/>
                  </pic:blipFill>
                  <pic:spPr bwMode="auto">
                    <a:xfrm>
                      <a:off x="0" y="0"/>
                      <a:ext cx="5940425" cy="2699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2ED744" w14:textId="77777777" w:rsidR="00494428" w:rsidRDefault="00494428" w:rsidP="00494428">
      <w:pPr>
        <w:pStyle w:val="a3"/>
      </w:pPr>
    </w:p>
    <w:p w14:paraId="4E22AAD5" w14:textId="05557C44" w:rsidR="004F4B57" w:rsidRDefault="004F4B57" w:rsidP="004F4B57">
      <w:pPr>
        <w:pStyle w:val="a3"/>
        <w:numPr>
          <w:ilvl w:val="0"/>
          <w:numId w:val="14"/>
        </w:numPr>
      </w:pPr>
      <w:r>
        <w:t xml:space="preserve">Заполнить данные на вкладке «Общая информация»: </w:t>
      </w:r>
    </w:p>
    <w:p w14:paraId="68C8023E" w14:textId="11985CD7" w:rsidR="004F4B57" w:rsidRDefault="004F4B57" w:rsidP="004F4B57">
      <w:pPr>
        <w:pStyle w:val="a3"/>
        <w:numPr>
          <w:ilvl w:val="1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Задача – указать на достижение какой задачи направлен результат.</w:t>
      </w:r>
    </w:p>
    <w:p w14:paraId="3F077D28" w14:textId="77777777" w:rsidR="004F4B57" w:rsidRPr="004F4B57" w:rsidRDefault="004F4B57" w:rsidP="004F4B57">
      <w:pPr>
        <w:pStyle w:val="a3"/>
        <w:numPr>
          <w:ilvl w:val="1"/>
          <w:numId w:val="14"/>
        </w:numPr>
        <w:rPr>
          <w:sz w:val="24"/>
          <w:szCs w:val="24"/>
        </w:rPr>
      </w:pPr>
      <w:r w:rsidRPr="004F4B57">
        <w:rPr>
          <w:sz w:val="24"/>
          <w:szCs w:val="24"/>
        </w:rPr>
        <w:lastRenderedPageBreak/>
        <w:t>Вид подтверждающего документа – указывается разновидность документа, которым будет подтверждаться факт достигнутого значения.</w:t>
      </w:r>
    </w:p>
    <w:p w14:paraId="3E847610" w14:textId="7742B53A" w:rsidR="004F4B57" w:rsidRDefault="004F4B57" w:rsidP="004F4B57">
      <w:pPr>
        <w:pStyle w:val="a3"/>
        <w:numPr>
          <w:ilvl w:val="1"/>
          <w:numId w:val="14"/>
        </w:numPr>
        <w:rPr>
          <w:sz w:val="24"/>
          <w:szCs w:val="24"/>
        </w:rPr>
      </w:pPr>
      <w:r w:rsidRPr="004F4B57">
        <w:rPr>
          <w:sz w:val="24"/>
          <w:szCs w:val="24"/>
        </w:rPr>
        <w:t>Поле «ФИО ответственного исполнителя» - Указывается лицо, ответственное за достижение показателя</w:t>
      </w:r>
      <w:r>
        <w:rPr>
          <w:sz w:val="24"/>
          <w:szCs w:val="24"/>
        </w:rPr>
        <w:t xml:space="preserve">, его должность </w:t>
      </w:r>
    </w:p>
    <w:p w14:paraId="552F708C" w14:textId="7F3EAA95" w:rsidR="00D74CEA" w:rsidRPr="00E161B6" w:rsidRDefault="00E161B6" w:rsidP="004F4B57">
      <w:pPr>
        <w:pStyle w:val="a3"/>
        <w:numPr>
          <w:ilvl w:val="1"/>
          <w:numId w:val="14"/>
        </w:numPr>
        <w:rPr>
          <w:sz w:val="24"/>
          <w:szCs w:val="24"/>
          <w:highlight w:val="yellow"/>
        </w:rPr>
      </w:pPr>
      <w:r w:rsidRPr="00E161B6">
        <w:rPr>
          <w:sz w:val="24"/>
          <w:szCs w:val="24"/>
          <w:highlight w:val="yellow"/>
        </w:rPr>
        <w:t xml:space="preserve">С версии </w:t>
      </w:r>
      <w:r>
        <w:rPr>
          <w:sz w:val="24"/>
          <w:szCs w:val="24"/>
          <w:highlight w:val="yellow"/>
        </w:rPr>
        <w:t>2.56.0.</w:t>
      </w:r>
      <w:r w:rsidRPr="00E161B6">
        <w:rPr>
          <w:sz w:val="24"/>
          <w:szCs w:val="24"/>
          <w:highlight w:val="yellow"/>
        </w:rPr>
        <w:t>542 появляется поле «Выгрузка данных в ЭБ». Если выгрузка данных по результату не предполагается – нужно снять признак</w:t>
      </w:r>
    </w:p>
    <w:p w14:paraId="1D2E65E5" w14:textId="5F964ECD" w:rsidR="004F4B57" w:rsidRPr="004F4B57" w:rsidRDefault="00372657" w:rsidP="004F4B57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245A0935" wp14:editId="0A047B01">
            <wp:extent cx="5940425" cy="3993515"/>
            <wp:effectExtent l="0" t="0" r="3175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F1C59" w14:textId="711FBE0C" w:rsidR="004F4B57" w:rsidRDefault="004F4B57" w:rsidP="004F4B57">
      <w:r>
        <w:t>Ниже на форме:</w:t>
      </w:r>
    </w:p>
    <w:p w14:paraId="7AB223B8" w14:textId="5361A8CC" w:rsidR="004F4B57" w:rsidRDefault="004F4B57" w:rsidP="004F4B57">
      <w:pPr>
        <w:pStyle w:val="a3"/>
        <w:numPr>
          <w:ilvl w:val="1"/>
          <w:numId w:val="14"/>
        </w:numPr>
        <w:rPr>
          <w:sz w:val="24"/>
          <w:szCs w:val="24"/>
        </w:rPr>
      </w:pPr>
      <w:r>
        <w:rPr>
          <w:sz w:val="24"/>
          <w:szCs w:val="24"/>
        </w:rPr>
        <w:t>В блоке «Значения результата» загружаются строки из пришедших данных ГП РФ. Необходимо дополнить:</w:t>
      </w:r>
    </w:p>
    <w:p w14:paraId="6495772B" w14:textId="28880AA7" w:rsidR="004F4B57" w:rsidRDefault="004F4B57" w:rsidP="004F4B57">
      <w:pPr>
        <w:pStyle w:val="a3"/>
        <w:numPr>
          <w:ilvl w:val="2"/>
          <w:numId w:val="14"/>
        </w:numPr>
        <w:rPr>
          <w:sz w:val="24"/>
          <w:szCs w:val="24"/>
        </w:rPr>
      </w:pPr>
      <w:r>
        <w:rPr>
          <w:sz w:val="24"/>
          <w:szCs w:val="24"/>
        </w:rPr>
        <w:t>Значение в поле «Значение в программе»;</w:t>
      </w:r>
    </w:p>
    <w:p w14:paraId="2D2EB115" w14:textId="060D709A" w:rsidR="004F4B57" w:rsidRPr="004F4B57" w:rsidRDefault="004F4B57" w:rsidP="004F4B57">
      <w:pPr>
        <w:pStyle w:val="a3"/>
        <w:numPr>
          <w:ilvl w:val="2"/>
          <w:numId w:val="14"/>
        </w:numPr>
        <w:rPr>
          <w:sz w:val="24"/>
          <w:szCs w:val="24"/>
        </w:rPr>
      </w:pPr>
      <w:r>
        <w:rPr>
          <w:sz w:val="24"/>
          <w:szCs w:val="24"/>
        </w:rPr>
        <w:t>Дату окончания значения (если не указана автоматически).</w:t>
      </w:r>
    </w:p>
    <w:p w14:paraId="44D4C5BD" w14:textId="050B2314" w:rsidR="004F4B57" w:rsidRDefault="004F4B57" w:rsidP="004F4B57">
      <w:r>
        <w:rPr>
          <w:noProof/>
        </w:rPr>
        <w:drawing>
          <wp:inline distT="0" distB="0" distL="0" distR="0" wp14:anchorId="6F80BD4A" wp14:editId="1100965C">
            <wp:extent cx="5938558" cy="1858060"/>
            <wp:effectExtent l="0" t="0" r="5080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24250" b="30783"/>
                    <a:stretch/>
                  </pic:blipFill>
                  <pic:spPr bwMode="auto">
                    <a:xfrm>
                      <a:off x="0" y="0"/>
                      <a:ext cx="5940425" cy="1858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7791B8" w14:textId="66F83000" w:rsidR="0067062B" w:rsidRDefault="004F4B57" w:rsidP="004F4B57">
      <w:pPr>
        <w:pStyle w:val="a3"/>
        <w:numPr>
          <w:ilvl w:val="0"/>
          <w:numId w:val="14"/>
        </w:numPr>
      </w:pPr>
      <w:r>
        <w:t>Заполнить данные на вкладке «</w:t>
      </w:r>
      <w:r w:rsidR="0067062B">
        <w:t>Контрольные точки</w:t>
      </w:r>
      <w:r>
        <w:t>»</w:t>
      </w:r>
      <w:r w:rsidR="0067062B">
        <w:t xml:space="preserve">. </w:t>
      </w:r>
      <w:r w:rsidR="0067062B">
        <w:br/>
        <w:t>Внимание! Число контрольных точек должно быт</w:t>
      </w:r>
      <w:r w:rsidR="005939B9">
        <w:t>ь</w:t>
      </w:r>
      <w:r w:rsidR="0067062B">
        <w:t xml:space="preserve"> не менее 1 </w:t>
      </w:r>
      <w:r w:rsidR="005939B9">
        <w:t>шт.</w:t>
      </w:r>
      <w:r w:rsidR="0067062B">
        <w:t xml:space="preserve"> на каждую строку значения результата по годам со вкладки «Общая информация».</w:t>
      </w:r>
    </w:p>
    <w:p w14:paraId="03AF8F74" w14:textId="32152754" w:rsidR="004F4B57" w:rsidRDefault="0067062B" w:rsidP="0067062B">
      <w:pPr>
        <w:pStyle w:val="a3"/>
      </w:pPr>
      <w:r>
        <w:t xml:space="preserve">Пример: если указаны значения на года 2023,2024,2025 – то должно быть не менее 3-х КТ, у которых дата выполнения </w:t>
      </w:r>
      <w:r w:rsidR="005939B9">
        <w:t>в 2023</w:t>
      </w:r>
      <w:r>
        <w:t>,2024,2025м годах.</w:t>
      </w:r>
    </w:p>
    <w:p w14:paraId="0F37B5BB" w14:textId="67436F9E" w:rsidR="00732D0B" w:rsidRDefault="00732D0B" w:rsidP="0067062B">
      <w:pPr>
        <w:pStyle w:val="a3"/>
      </w:pPr>
    </w:p>
    <w:p w14:paraId="211DF271" w14:textId="14EA9E10" w:rsidR="00732D0B" w:rsidRDefault="00732D0B" w:rsidP="00732D0B">
      <w:pPr>
        <w:pStyle w:val="a3"/>
        <w:ind w:left="142"/>
      </w:pPr>
      <w:r>
        <w:rPr>
          <w:noProof/>
          <w:sz w:val="24"/>
          <w:szCs w:val="24"/>
        </w:rPr>
        <w:lastRenderedPageBreak/>
        <w:drawing>
          <wp:inline distT="0" distB="0" distL="0" distR="0" wp14:anchorId="07BE8A75" wp14:editId="33D25849">
            <wp:extent cx="5934075" cy="3057525"/>
            <wp:effectExtent l="0" t="0" r="9525" b="9525"/>
            <wp:docPr id="3" name="Рисунок 3" descr="C:\Users\s.shishkin\YandexDisk\Скриншоты\2023-12-22_15-11-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.shishkin\YandexDisk\Скриншоты\2023-12-22_15-11-3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EC835" w14:textId="77777777" w:rsidR="0067062B" w:rsidRDefault="0067062B" w:rsidP="0067062B">
      <w:pPr>
        <w:pStyle w:val="a3"/>
      </w:pPr>
    </w:p>
    <w:p w14:paraId="1877B53B" w14:textId="77777777" w:rsidR="0067062B" w:rsidRDefault="0067062B" w:rsidP="0067062B">
      <w:pPr>
        <w:pStyle w:val="a3"/>
        <w:numPr>
          <w:ilvl w:val="0"/>
          <w:numId w:val="14"/>
        </w:numPr>
      </w:pPr>
      <w:r>
        <w:t xml:space="preserve">Заполнить данные на вкладке «Показатели». </w:t>
      </w:r>
    </w:p>
    <w:p w14:paraId="54DDB08D" w14:textId="77777777" w:rsidR="0067062B" w:rsidRDefault="0067062B" w:rsidP="0067062B">
      <w:pPr>
        <w:ind w:left="360"/>
      </w:pPr>
      <w:r>
        <w:t>По кнопке «Добавить» необходимо выбрать показатели, связанные с данным результатом.</w:t>
      </w:r>
    </w:p>
    <w:p w14:paraId="47353FC1" w14:textId="77777777" w:rsidR="0067062B" w:rsidRDefault="0067062B" w:rsidP="00C6138E">
      <w:r>
        <w:rPr>
          <w:noProof/>
        </w:rPr>
        <w:drawing>
          <wp:inline distT="0" distB="0" distL="0" distR="0" wp14:anchorId="73026EC3" wp14:editId="252DA718">
            <wp:extent cx="5260112" cy="4057399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008" cy="406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54088" w14:textId="77777777" w:rsidR="006E09D4" w:rsidRDefault="0067062B" w:rsidP="0067062B">
      <w:pPr>
        <w:pStyle w:val="a3"/>
        <w:numPr>
          <w:ilvl w:val="0"/>
          <w:numId w:val="14"/>
        </w:numPr>
      </w:pPr>
      <w:r>
        <w:t>Остальные вкладки строки результата заполняются по мере необходимости аналогично работе в 2023м году.</w:t>
      </w:r>
    </w:p>
    <w:p w14:paraId="6ED9616A" w14:textId="77777777" w:rsidR="006E09D4" w:rsidRDefault="006E09D4" w:rsidP="006E09D4"/>
    <w:p w14:paraId="174D77AE" w14:textId="0550A883" w:rsidR="004F4B57" w:rsidRDefault="004F4B57" w:rsidP="006E09D4"/>
    <w:p w14:paraId="54E8019B" w14:textId="77777777" w:rsidR="005D3A9C" w:rsidRDefault="005D3A9C">
      <w:pPr>
        <w:rPr>
          <w:rStyle w:val="aa"/>
        </w:rPr>
      </w:pPr>
      <w:bookmarkStart w:id="6" w:name="_Toc157029507"/>
      <w:r>
        <w:rPr>
          <w:rStyle w:val="aa"/>
        </w:rPr>
        <w:br w:type="page"/>
      </w:r>
    </w:p>
    <w:p w14:paraId="4E15E2EB" w14:textId="60AFD76B" w:rsidR="00EC58A2" w:rsidRDefault="00EC58A2" w:rsidP="008B0317">
      <w:pPr>
        <w:rPr>
          <w:rStyle w:val="aa"/>
        </w:rPr>
      </w:pPr>
      <w:r w:rsidRPr="00C626DD">
        <w:rPr>
          <w:rStyle w:val="aa"/>
        </w:rPr>
        <w:lastRenderedPageBreak/>
        <w:t>Ситуация 2.</w:t>
      </w:r>
      <w:r w:rsidR="007E09C6">
        <w:rPr>
          <w:rStyle w:val="aa"/>
        </w:rPr>
        <w:t>3</w:t>
      </w:r>
      <w:r w:rsidRPr="00C626DD">
        <w:rPr>
          <w:rStyle w:val="aa"/>
        </w:rPr>
        <w:t xml:space="preserve"> </w:t>
      </w:r>
      <w:r>
        <w:rPr>
          <w:rStyle w:val="aa"/>
        </w:rPr>
        <w:t>Собственный</w:t>
      </w:r>
      <w:r w:rsidRPr="00C626DD">
        <w:rPr>
          <w:rStyle w:val="aa"/>
        </w:rPr>
        <w:t xml:space="preserve"> </w:t>
      </w:r>
      <w:r>
        <w:rPr>
          <w:rStyle w:val="aa"/>
        </w:rPr>
        <w:t>результат субъекта</w:t>
      </w:r>
      <w:r w:rsidRPr="00C626DD">
        <w:rPr>
          <w:rStyle w:val="aa"/>
        </w:rPr>
        <w:t xml:space="preserve"> в КПМ.</w:t>
      </w:r>
      <w:bookmarkEnd w:id="6"/>
    </w:p>
    <w:p w14:paraId="0FAD707E" w14:textId="70927F67" w:rsidR="00EC58A2" w:rsidRDefault="00EC58A2" w:rsidP="008B0317">
      <w:r w:rsidRPr="00EC58A2">
        <w:t>Данные заводятся аналогично декомпозированному</w:t>
      </w:r>
      <w:r>
        <w:t xml:space="preserve">, но </w:t>
      </w:r>
      <w:r w:rsidR="005939B9">
        <w:t>и</w:t>
      </w:r>
      <w:r>
        <w:t>з справочника выбирается строка источников «Ручной ввод».</w:t>
      </w:r>
    </w:p>
    <w:p w14:paraId="55ADFF4A" w14:textId="77777777" w:rsidR="00EC58A2" w:rsidRDefault="00EC58A2" w:rsidP="008B0317">
      <w:r>
        <w:t xml:space="preserve">Заполнение данных не отличается. </w:t>
      </w:r>
    </w:p>
    <w:p w14:paraId="3212C6F5" w14:textId="77777777" w:rsidR="00EC58A2" w:rsidRDefault="00EC58A2" w:rsidP="008B0317">
      <w:r>
        <w:t>На вкладке «Значение результата» не будет проставлено данных ГП РФ.</w:t>
      </w:r>
    </w:p>
    <w:p w14:paraId="515FC8FE" w14:textId="50767C3A" w:rsidR="008B0317" w:rsidRDefault="008B0317" w:rsidP="008B0317"/>
    <w:p w14:paraId="25A46189" w14:textId="77777777" w:rsidR="00EC58A2" w:rsidRDefault="00EC58A2" w:rsidP="008B0317"/>
    <w:p w14:paraId="49D1E3BA" w14:textId="77777777" w:rsidR="00EC58A2" w:rsidRPr="008B0317" w:rsidRDefault="00EC58A2" w:rsidP="008B0317"/>
    <w:p w14:paraId="71BBC48A" w14:textId="77777777" w:rsidR="00A70FE5" w:rsidRDefault="00A70FE5">
      <w:pPr>
        <w:rPr>
          <w:rStyle w:val="aa"/>
        </w:rPr>
      </w:pPr>
      <w:r>
        <w:rPr>
          <w:rStyle w:val="aa"/>
        </w:rPr>
        <w:br w:type="page"/>
      </w:r>
    </w:p>
    <w:p w14:paraId="6B98B96A" w14:textId="0A8E0571" w:rsidR="00C626DD" w:rsidRPr="00C626DD" w:rsidRDefault="00C626DD" w:rsidP="00C626DD">
      <w:pPr>
        <w:jc w:val="center"/>
        <w:rPr>
          <w:rStyle w:val="aa"/>
        </w:rPr>
      </w:pPr>
      <w:bookmarkStart w:id="7" w:name="_Toc157029508"/>
      <w:r w:rsidRPr="00C626DD">
        <w:rPr>
          <w:rStyle w:val="aa"/>
        </w:rPr>
        <w:lastRenderedPageBreak/>
        <w:t>Ситуация 3.</w:t>
      </w:r>
      <w:r w:rsidR="00421616">
        <w:rPr>
          <w:rStyle w:val="aa"/>
        </w:rPr>
        <w:t>1</w:t>
      </w:r>
      <w:r w:rsidRPr="00C626DD">
        <w:rPr>
          <w:rStyle w:val="aa"/>
        </w:rPr>
        <w:t xml:space="preserve"> Декомпозированный показатель включен для выполнения в Региональный проект вне НП/иной проект.</w:t>
      </w:r>
      <w:bookmarkEnd w:id="7"/>
    </w:p>
    <w:p w14:paraId="3CD37814" w14:textId="6FFCF21F" w:rsidR="00B7224E" w:rsidRDefault="00B7224E" w:rsidP="00B7224E">
      <w:r>
        <w:t>Если декомпозированный показатель включается для выполнения в Карточку регионального проекта вне федерального проекта, или в Иной проект, то необходимо завести информацию о нем следующим образом:</w:t>
      </w:r>
    </w:p>
    <w:p w14:paraId="17B27574" w14:textId="63DFD439" w:rsidR="00B7224E" w:rsidRDefault="00B7224E" w:rsidP="00B7224E">
      <w:pPr>
        <w:pStyle w:val="a3"/>
        <w:numPr>
          <w:ilvl w:val="0"/>
          <w:numId w:val="18"/>
        </w:numPr>
      </w:pPr>
      <w:r>
        <w:t>В Карточке проекта на вкладку Показатели добавить строку:</w:t>
      </w:r>
    </w:p>
    <w:p w14:paraId="1CDD719D" w14:textId="74C8628B" w:rsidR="00B7224E" w:rsidRDefault="00B7224E" w:rsidP="00B7224E">
      <w:r>
        <w:rPr>
          <w:noProof/>
        </w:rPr>
        <w:drawing>
          <wp:inline distT="0" distB="0" distL="0" distR="0" wp14:anchorId="46797178" wp14:editId="7220D47C">
            <wp:extent cx="5940425" cy="35623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832E6" w14:textId="5BAA7810" w:rsidR="00995C2B" w:rsidRDefault="00B7224E" w:rsidP="00161D6C">
      <w:pPr>
        <w:pStyle w:val="a3"/>
        <w:numPr>
          <w:ilvl w:val="0"/>
          <w:numId w:val="18"/>
        </w:numPr>
        <w:ind w:left="0"/>
      </w:pPr>
      <w:r w:rsidRPr="00B7224E">
        <w:t>Выбрать в поле «</w:t>
      </w:r>
      <w:r>
        <w:t>Показатель результативности</w:t>
      </w:r>
      <w:r w:rsidRPr="00B7224E">
        <w:t>» строку справочника</w:t>
      </w:r>
      <w:r w:rsidR="00995C2B" w:rsidRPr="00995C2B">
        <w:rPr>
          <w:noProof/>
        </w:rPr>
        <w:drawing>
          <wp:inline distT="0" distB="0" distL="0" distR="0" wp14:anchorId="165B5FBF" wp14:editId="1FE76B36">
            <wp:extent cx="5257800" cy="3112796"/>
            <wp:effectExtent l="0" t="0" r="0" b="0"/>
            <wp:docPr id="25" name="Рисунок 25" descr="C:\Users\d.mangyr\YandexDisk\Скриншоты\2025-01-14_21-41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.mangyr\YandexDisk\Скриншоты\2025-01-14_21-41-48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470" cy="312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CD674" w14:textId="77777777" w:rsidR="00161D6C" w:rsidRDefault="00161D6C" w:rsidP="00161D6C">
      <w:pPr>
        <w:pStyle w:val="a3"/>
        <w:ind w:left="0"/>
      </w:pPr>
    </w:p>
    <w:p w14:paraId="1C75E438" w14:textId="10831925" w:rsidR="00B7224E" w:rsidRDefault="00E57639" w:rsidP="00B7224E">
      <w:pPr>
        <w:pStyle w:val="a3"/>
        <w:numPr>
          <w:ilvl w:val="0"/>
          <w:numId w:val="18"/>
        </w:numPr>
      </w:pPr>
      <w:r>
        <w:t>Далее для показателя указать дополнительную информацию:</w:t>
      </w:r>
    </w:p>
    <w:p w14:paraId="10685F02" w14:textId="59ACA31F" w:rsidR="00E57639" w:rsidRDefault="00E57639" w:rsidP="00E57639">
      <w:pPr>
        <w:pStyle w:val="a3"/>
        <w:numPr>
          <w:ilvl w:val="1"/>
          <w:numId w:val="18"/>
        </w:numPr>
      </w:pPr>
      <w:r>
        <w:t>Вид значения показателя – надо поставить по значению в поле Динамика. Если в показателе «Не указано» - стабильный.</w:t>
      </w:r>
    </w:p>
    <w:p w14:paraId="78A3B372" w14:textId="6B752415" w:rsidR="00E57639" w:rsidRDefault="00E57639" w:rsidP="00E57639">
      <w:pPr>
        <w:pStyle w:val="a3"/>
        <w:numPr>
          <w:ilvl w:val="1"/>
          <w:numId w:val="18"/>
        </w:numPr>
      </w:pPr>
      <w:r>
        <w:t>Указать ответственного за сбор данных</w:t>
      </w:r>
    </w:p>
    <w:p w14:paraId="07F62B13" w14:textId="09DF5D84" w:rsidR="005F3E73" w:rsidRDefault="005F3E73" w:rsidP="00E57639">
      <w:pPr>
        <w:pStyle w:val="a3"/>
        <w:numPr>
          <w:ilvl w:val="1"/>
          <w:numId w:val="18"/>
        </w:numPr>
      </w:pPr>
      <w:r>
        <w:t>Указать при наличии Информационную систему, в которой можно подчерпнуть сведения о достижении значения показателя.</w:t>
      </w:r>
    </w:p>
    <w:p w14:paraId="69CCC1D4" w14:textId="59133E5C" w:rsidR="00E57639" w:rsidRDefault="00E57639" w:rsidP="005F3E73">
      <w:r>
        <w:rPr>
          <w:noProof/>
        </w:rPr>
        <w:lastRenderedPageBreak/>
        <w:drawing>
          <wp:inline distT="0" distB="0" distL="0" distR="0" wp14:anchorId="6970F0F7" wp14:editId="1E8B6B16">
            <wp:extent cx="5940425" cy="425196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C2C1B" w14:textId="6AFBB101" w:rsidR="005F3E73" w:rsidRDefault="005F3E73" w:rsidP="00B7224E">
      <w:pPr>
        <w:pStyle w:val="a3"/>
        <w:numPr>
          <w:ilvl w:val="0"/>
          <w:numId w:val="18"/>
        </w:numPr>
      </w:pPr>
      <w:r>
        <w:t>Далее для показателя надо добавить значения по годам</w:t>
      </w:r>
    </w:p>
    <w:p w14:paraId="54C26421" w14:textId="370DA652" w:rsidR="005F3E73" w:rsidRDefault="005F3E73" w:rsidP="005F3E73">
      <w:pPr>
        <w:ind w:left="360"/>
      </w:pPr>
      <w:r>
        <w:rPr>
          <w:noProof/>
        </w:rPr>
        <w:drawing>
          <wp:inline distT="0" distB="0" distL="0" distR="0" wp14:anchorId="11B98186" wp14:editId="7C5E5D60">
            <wp:extent cx="4819650" cy="314526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22762" cy="314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2766D" w14:textId="3D600868" w:rsidR="005F3E73" w:rsidRDefault="005F3E73" w:rsidP="00B7224E">
      <w:pPr>
        <w:pStyle w:val="a3"/>
        <w:numPr>
          <w:ilvl w:val="0"/>
          <w:numId w:val="18"/>
        </w:numPr>
      </w:pPr>
      <w:r>
        <w:t>Для добавления базового заполняем Год, тип, значение</w:t>
      </w:r>
    </w:p>
    <w:p w14:paraId="282F5FB7" w14:textId="72AA690F" w:rsidR="005F3E73" w:rsidRDefault="005F3E73" w:rsidP="005F3E73">
      <w:pPr>
        <w:ind w:left="360"/>
      </w:pPr>
      <w:r>
        <w:rPr>
          <w:noProof/>
        </w:rPr>
        <w:drawing>
          <wp:inline distT="0" distB="0" distL="0" distR="0" wp14:anchorId="0E8D6375" wp14:editId="0AC9C591">
            <wp:extent cx="5940425" cy="1367790"/>
            <wp:effectExtent l="0" t="0" r="3175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199CA" w14:textId="64923FF6" w:rsidR="00D31E1D" w:rsidRDefault="005F3E73" w:rsidP="00B7224E">
      <w:pPr>
        <w:pStyle w:val="a3"/>
        <w:numPr>
          <w:ilvl w:val="0"/>
          <w:numId w:val="18"/>
        </w:numPr>
      </w:pPr>
      <w:r>
        <w:lastRenderedPageBreak/>
        <w:t>Для Плановых значений добавляем нужно</w:t>
      </w:r>
      <w:r w:rsidR="0043296F">
        <w:t>е</w:t>
      </w:r>
      <w:r>
        <w:t xml:space="preserve"> число строк</w:t>
      </w:r>
      <w:r w:rsidR="0043296F">
        <w:t xml:space="preserve"> по годам, </w:t>
      </w:r>
      <w:r>
        <w:t>указывая год, Тип – плановое и значения по месяцам</w:t>
      </w:r>
      <w:r w:rsidR="00D31E1D">
        <w:t>. Цифры в поле Значение и План на конец года должны совпадать.</w:t>
      </w:r>
    </w:p>
    <w:p w14:paraId="49A2D5F1" w14:textId="0FF4BDF1" w:rsidR="005F3E73" w:rsidRDefault="00D31E1D" w:rsidP="00D31E1D">
      <w:pPr>
        <w:ind w:left="360"/>
      </w:pPr>
      <w:r>
        <w:rPr>
          <w:noProof/>
        </w:rPr>
        <w:drawing>
          <wp:inline distT="0" distB="0" distL="0" distR="0" wp14:anchorId="529CAA40" wp14:editId="4BEA2951">
            <wp:extent cx="5940425" cy="2685415"/>
            <wp:effectExtent l="0" t="0" r="3175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779CD" w14:textId="340A020A" w:rsidR="002D362D" w:rsidRDefault="002D362D" w:rsidP="002D362D">
      <w:pPr>
        <w:pStyle w:val="a3"/>
        <w:numPr>
          <w:ilvl w:val="0"/>
          <w:numId w:val="18"/>
        </w:numPr>
      </w:pPr>
      <w:r>
        <w:t xml:space="preserve">Далее необходимо включить все требуемые показатели и </w:t>
      </w:r>
      <w:r w:rsidR="003C6B52">
        <w:t>закончить внесение</w:t>
      </w:r>
      <w:r>
        <w:t xml:space="preserve"> данных по карточке.</w:t>
      </w:r>
    </w:p>
    <w:p w14:paraId="0622A058" w14:textId="5A673C47" w:rsidR="002D362D" w:rsidRPr="00B7224E" w:rsidRDefault="002D362D" w:rsidP="002D362D">
      <w:pPr>
        <w:pStyle w:val="a3"/>
        <w:numPr>
          <w:ilvl w:val="0"/>
          <w:numId w:val="18"/>
        </w:numPr>
      </w:pPr>
      <w:r>
        <w:t>Подготовленную карточку импортировать в ЭД «Структурный элемент», откуда будет произведена выгрузка в СМЭВ.</w:t>
      </w:r>
    </w:p>
    <w:p w14:paraId="516A06EE" w14:textId="623B6D38" w:rsidR="00C626DD" w:rsidRDefault="00C626DD">
      <w:pPr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rFonts w:ascii="Arial Black" w:hAnsi="Arial Black"/>
          <w:color w:val="8EAADB" w:themeColor="accent1" w:themeTint="99"/>
          <w:sz w:val="24"/>
          <w:szCs w:val="24"/>
        </w:rPr>
        <w:br w:type="page"/>
      </w:r>
    </w:p>
    <w:p w14:paraId="568B7EAB" w14:textId="2A71EA88" w:rsidR="00A34B0F" w:rsidRPr="00C626DD" w:rsidRDefault="00A34B0F" w:rsidP="00A34B0F">
      <w:pPr>
        <w:jc w:val="center"/>
        <w:rPr>
          <w:rStyle w:val="aa"/>
        </w:rPr>
      </w:pPr>
      <w:bookmarkStart w:id="8" w:name="_Toc157029509"/>
      <w:r w:rsidRPr="00C626DD">
        <w:rPr>
          <w:rStyle w:val="aa"/>
        </w:rPr>
        <w:lastRenderedPageBreak/>
        <w:t xml:space="preserve">Ситуация </w:t>
      </w:r>
      <w:r w:rsidR="00421616">
        <w:rPr>
          <w:rStyle w:val="aa"/>
        </w:rPr>
        <w:t>3</w:t>
      </w:r>
      <w:r w:rsidRPr="00C626DD">
        <w:rPr>
          <w:rStyle w:val="aa"/>
        </w:rPr>
        <w:t>.</w:t>
      </w:r>
      <w:r w:rsidR="00421616">
        <w:rPr>
          <w:rStyle w:val="aa"/>
        </w:rPr>
        <w:t>2</w:t>
      </w:r>
      <w:r w:rsidRPr="00C626DD">
        <w:rPr>
          <w:rStyle w:val="aa"/>
        </w:rPr>
        <w:t xml:space="preserve"> Декомпозированный </w:t>
      </w:r>
      <w:r w:rsidR="00B7224E">
        <w:rPr>
          <w:rStyle w:val="aa"/>
        </w:rPr>
        <w:t>результат</w:t>
      </w:r>
      <w:r w:rsidRPr="00C626DD">
        <w:rPr>
          <w:rStyle w:val="aa"/>
        </w:rPr>
        <w:t xml:space="preserve"> включен для выполнения в Региональный проект вне НП/иной проект.</w:t>
      </w:r>
      <w:bookmarkEnd w:id="8"/>
    </w:p>
    <w:p w14:paraId="11293899" w14:textId="419BC814" w:rsidR="002D362D" w:rsidRDefault="002D362D" w:rsidP="002D362D">
      <w:r>
        <w:t>Если декомпозированный результат включается для выполнения в Карточку регионального проекта вне федерального проекта, или в Иной проект, то необходимо завести информацию о нем следующим образом:</w:t>
      </w:r>
    </w:p>
    <w:p w14:paraId="756CFCA7" w14:textId="4504E727" w:rsidR="002D362D" w:rsidRDefault="002D362D" w:rsidP="002D362D">
      <w:pPr>
        <w:pStyle w:val="a3"/>
        <w:numPr>
          <w:ilvl w:val="0"/>
          <w:numId w:val="19"/>
        </w:numPr>
      </w:pPr>
      <w:r>
        <w:t xml:space="preserve">В Карточке проекта на вкладку </w:t>
      </w:r>
      <w:r w:rsidR="005D36B8">
        <w:t>Результаты, контрольные точки, мероприятия</w:t>
      </w:r>
      <w:r>
        <w:t xml:space="preserve"> добавить строку:</w:t>
      </w:r>
    </w:p>
    <w:p w14:paraId="6C2B69C3" w14:textId="77777777" w:rsidR="00E67DAA" w:rsidRDefault="00E67DAA">
      <w:pPr>
        <w:rPr>
          <w:rStyle w:val="aa"/>
        </w:rPr>
      </w:pPr>
      <w:r>
        <w:rPr>
          <w:noProof/>
        </w:rPr>
        <w:drawing>
          <wp:inline distT="0" distB="0" distL="0" distR="0" wp14:anchorId="047FFE13" wp14:editId="4C03F213">
            <wp:extent cx="5940425" cy="3714115"/>
            <wp:effectExtent l="0" t="0" r="3175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7B83F" w14:textId="31A3B963" w:rsidR="00E67DAA" w:rsidRDefault="00E67DAA" w:rsidP="00E67DAA">
      <w:pPr>
        <w:pStyle w:val="a3"/>
        <w:numPr>
          <w:ilvl w:val="0"/>
          <w:numId w:val="19"/>
        </w:numPr>
      </w:pPr>
      <w:r w:rsidRPr="00B7224E">
        <w:t xml:space="preserve">Выбрать </w:t>
      </w:r>
      <w:r>
        <w:t>нужную</w:t>
      </w:r>
      <w:r w:rsidRPr="00B7224E">
        <w:t xml:space="preserve"> строку справочника, отфильтровав строки по полю «Источник загрузки»</w:t>
      </w:r>
    </w:p>
    <w:p w14:paraId="710BDA16" w14:textId="025D6D67" w:rsidR="00E67DAA" w:rsidRDefault="00E67DAA" w:rsidP="00E67DAA">
      <w:pPr>
        <w:ind w:left="360"/>
      </w:pPr>
      <w:r>
        <w:rPr>
          <w:noProof/>
        </w:rPr>
        <w:drawing>
          <wp:inline distT="0" distB="0" distL="0" distR="0" wp14:anchorId="79E445B3" wp14:editId="4552EF65">
            <wp:extent cx="5629275" cy="2560402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47273" cy="256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33EB8" w14:textId="77777777" w:rsidR="00C6138E" w:rsidRPr="00494428" w:rsidRDefault="00C6138E" w:rsidP="00C6138E">
      <w:pPr>
        <w:pStyle w:val="a3"/>
        <w:numPr>
          <w:ilvl w:val="0"/>
          <w:numId w:val="19"/>
        </w:numPr>
        <w:rPr>
          <w:highlight w:val="yellow"/>
        </w:rPr>
      </w:pPr>
      <w:r w:rsidRPr="00494428">
        <w:rPr>
          <w:highlight w:val="yellow"/>
        </w:rPr>
        <w:t>Внутри результата проверить заполнение поля Принадлежность</w:t>
      </w:r>
      <w:r>
        <w:rPr>
          <w:highlight w:val="yellow"/>
        </w:rPr>
        <w:t>. Для проекта должно стоять проектная часть, для КПМ – процессная часть.</w:t>
      </w:r>
    </w:p>
    <w:p w14:paraId="4519F621" w14:textId="121543AF" w:rsidR="00C6138E" w:rsidRPr="00494428" w:rsidRDefault="005D3A9C" w:rsidP="00C6138E">
      <w:pPr>
        <w:pStyle w:val="a3"/>
        <w:ind w:left="0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4D24865" wp14:editId="39EFE3B7">
            <wp:extent cx="5940425" cy="3978275"/>
            <wp:effectExtent l="0" t="0" r="3175" b="317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7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F4EC" w14:textId="77777777" w:rsidR="00C6138E" w:rsidRDefault="00C6138E" w:rsidP="00C6138E">
      <w:pPr>
        <w:ind w:left="360"/>
      </w:pPr>
    </w:p>
    <w:p w14:paraId="257E136D" w14:textId="77777777" w:rsidR="00E67DAA" w:rsidRDefault="00E67DAA" w:rsidP="00E67DAA">
      <w:pPr>
        <w:pStyle w:val="a3"/>
        <w:numPr>
          <w:ilvl w:val="0"/>
          <w:numId w:val="19"/>
        </w:numPr>
      </w:pPr>
      <w:r>
        <w:t>Далее для показателя указать дополнительную информацию:</w:t>
      </w:r>
    </w:p>
    <w:p w14:paraId="70BBF9A9" w14:textId="636EB2D2" w:rsidR="00E67DAA" w:rsidRDefault="0006509B" w:rsidP="00E67DAA">
      <w:pPr>
        <w:pStyle w:val="a3"/>
        <w:numPr>
          <w:ilvl w:val="1"/>
          <w:numId w:val="19"/>
        </w:numPr>
      </w:pPr>
      <w:r>
        <w:t>Даты начала и ок</w:t>
      </w:r>
      <w:r w:rsidR="00233443">
        <w:t>о</w:t>
      </w:r>
      <w:r>
        <w:t>нчания</w:t>
      </w:r>
      <w:r w:rsidR="00233443">
        <w:t>, обязательно;</w:t>
      </w:r>
    </w:p>
    <w:p w14:paraId="7665CA04" w14:textId="7D1133F3" w:rsidR="00E67DAA" w:rsidRDefault="00E67DAA" w:rsidP="00E67DAA">
      <w:pPr>
        <w:pStyle w:val="a3"/>
        <w:numPr>
          <w:ilvl w:val="1"/>
          <w:numId w:val="19"/>
        </w:numPr>
      </w:pPr>
      <w:r>
        <w:t xml:space="preserve">Указать </w:t>
      </w:r>
      <w:r w:rsidR="00233443">
        <w:t>организацию и лицо</w:t>
      </w:r>
      <w:r>
        <w:t xml:space="preserve"> </w:t>
      </w:r>
      <w:r w:rsidR="00233443">
        <w:t xml:space="preserve">ответственных </w:t>
      </w:r>
      <w:r>
        <w:t>за сбор данных</w:t>
      </w:r>
      <w:r w:rsidR="00081FE5" w:rsidRPr="00081FE5">
        <w:t xml:space="preserve">. </w:t>
      </w:r>
      <w:r w:rsidR="00081FE5">
        <w:t>Для выбора ответ</w:t>
      </w:r>
      <w:r w:rsidR="00220363">
        <w:t>ст</w:t>
      </w:r>
      <w:r w:rsidR="00081FE5">
        <w:t xml:space="preserve">венного лица, оно должно быть внесено на вкладку Участники </w:t>
      </w:r>
      <w:r w:rsidR="00F8233B">
        <w:t xml:space="preserve">карточки проекта </w:t>
      </w:r>
      <w:r w:rsidR="00220363">
        <w:t>с указанием принадлежности к ответственной организации</w:t>
      </w:r>
      <w:r w:rsidR="00233443">
        <w:t>;</w:t>
      </w:r>
    </w:p>
    <w:p w14:paraId="709EED1E" w14:textId="39F6372C" w:rsidR="00233443" w:rsidRDefault="00233443" w:rsidP="00E67DAA">
      <w:pPr>
        <w:pStyle w:val="a3"/>
        <w:numPr>
          <w:ilvl w:val="1"/>
          <w:numId w:val="19"/>
        </w:numPr>
      </w:pPr>
      <w:r>
        <w:t>Вид документа, которым будет подтверждаться факт выполнения значений результата, обязательно;</w:t>
      </w:r>
    </w:p>
    <w:p w14:paraId="227F13E6" w14:textId="371DDBEC" w:rsidR="00233443" w:rsidRDefault="00233443" w:rsidP="00E67DAA">
      <w:pPr>
        <w:pStyle w:val="a3"/>
        <w:numPr>
          <w:ilvl w:val="1"/>
          <w:numId w:val="19"/>
        </w:numPr>
      </w:pPr>
      <w:r>
        <w:t>Характеристику результата;</w:t>
      </w:r>
    </w:p>
    <w:p w14:paraId="0F8ABB7D" w14:textId="00F840EF" w:rsidR="00233443" w:rsidRDefault="00233443" w:rsidP="00E67DAA">
      <w:pPr>
        <w:pStyle w:val="a3"/>
        <w:numPr>
          <w:ilvl w:val="1"/>
          <w:numId w:val="19"/>
        </w:numPr>
      </w:pPr>
      <w:r>
        <w:t>При финансировании признак «Денежный результат»;</w:t>
      </w:r>
    </w:p>
    <w:p w14:paraId="54A42AD7" w14:textId="798BCEDE" w:rsidR="00233443" w:rsidRDefault="00233443" w:rsidP="00E67DAA">
      <w:pPr>
        <w:pStyle w:val="a3"/>
        <w:numPr>
          <w:ilvl w:val="1"/>
          <w:numId w:val="19"/>
        </w:numPr>
      </w:pPr>
      <w:r>
        <w:t>Тип результата в соответствии с типами метод рекомендаций;</w:t>
      </w:r>
    </w:p>
    <w:p w14:paraId="038C0D25" w14:textId="5A2355D3" w:rsidR="00233443" w:rsidRDefault="00233443" w:rsidP="00E67DAA">
      <w:pPr>
        <w:pStyle w:val="a3"/>
        <w:numPr>
          <w:ilvl w:val="1"/>
          <w:numId w:val="19"/>
        </w:numPr>
      </w:pPr>
      <w:r>
        <w:t>Задачу, на выполнение которой направлен результат;</w:t>
      </w:r>
    </w:p>
    <w:p w14:paraId="225A2921" w14:textId="66B255CE" w:rsidR="00233443" w:rsidRDefault="00233443" w:rsidP="00E67DAA">
      <w:pPr>
        <w:pStyle w:val="a3"/>
        <w:numPr>
          <w:ilvl w:val="1"/>
          <w:numId w:val="19"/>
        </w:numPr>
      </w:pPr>
      <w:r>
        <w:t>КЦСР для результата и информацию о строках КБК;</w:t>
      </w:r>
    </w:p>
    <w:p w14:paraId="12E765D6" w14:textId="217027C4" w:rsidR="00233443" w:rsidRDefault="00233443" w:rsidP="00E67DAA">
      <w:pPr>
        <w:pStyle w:val="a3"/>
        <w:numPr>
          <w:ilvl w:val="1"/>
          <w:numId w:val="19"/>
        </w:numPr>
      </w:pPr>
      <w:r>
        <w:t>И другие дополнительные данные.</w:t>
      </w:r>
    </w:p>
    <w:p w14:paraId="3933E216" w14:textId="66306327" w:rsidR="00400ECA" w:rsidRDefault="00400ECA" w:rsidP="00400ECA">
      <w:pPr>
        <w:jc w:val="center"/>
      </w:pPr>
      <w:r w:rsidRPr="00400ECA">
        <w:rPr>
          <w:noProof/>
        </w:rPr>
        <w:lastRenderedPageBreak/>
        <w:drawing>
          <wp:inline distT="0" distB="0" distL="0" distR="0" wp14:anchorId="41D6E8B5" wp14:editId="72B55FE4">
            <wp:extent cx="4961100" cy="4246880"/>
            <wp:effectExtent l="0" t="0" r="0" b="1270"/>
            <wp:docPr id="37" name="Рисунок 37" descr="C:\Users\d.mangyr\YandexDisk\Скриншоты\2025-01-14_21-54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.mangyr\YandexDisk\Скриншоты\2025-01-14_21-54-50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373" cy="425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8297B" w14:textId="5CF0E526" w:rsidR="0029209A" w:rsidRDefault="0029209A" w:rsidP="0029209A">
      <w:pPr>
        <w:pStyle w:val="a3"/>
        <w:numPr>
          <w:ilvl w:val="0"/>
          <w:numId w:val="19"/>
        </w:numPr>
      </w:pPr>
      <w:r>
        <w:t xml:space="preserve">Для строки события с типом результат внести данные о его значениях в </w:t>
      </w:r>
      <w:r w:rsidR="00C80864">
        <w:t>доп.</w:t>
      </w:r>
      <w:r>
        <w:t xml:space="preserve"> гриде.</w:t>
      </w:r>
    </w:p>
    <w:p w14:paraId="63CC42A1" w14:textId="0184B7E0" w:rsidR="0029209A" w:rsidRDefault="0029209A" w:rsidP="0029209A">
      <w:r>
        <w:t>Необходимо указать базовое значение и Плановые значения по годам (дата 31.</w:t>
      </w:r>
      <w:r w:rsidR="00C80864">
        <w:t>12. ХХХХ</w:t>
      </w:r>
      <w:r>
        <w:t>)</w:t>
      </w:r>
    </w:p>
    <w:p w14:paraId="0C162FEB" w14:textId="202A7D9F" w:rsidR="0029209A" w:rsidRDefault="0029209A" w:rsidP="009F695A">
      <w:pPr>
        <w:jc w:val="center"/>
      </w:pPr>
      <w:r>
        <w:rPr>
          <w:noProof/>
        </w:rPr>
        <w:drawing>
          <wp:inline distT="0" distB="0" distL="0" distR="0" wp14:anchorId="2D95D176" wp14:editId="05F5BEAB">
            <wp:extent cx="4742160" cy="3123590"/>
            <wp:effectExtent l="0" t="0" r="1905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65011" cy="313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1F483" w14:textId="46ADFE76" w:rsidR="004F2621" w:rsidRDefault="004F2621" w:rsidP="0029209A"/>
    <w:p w14:paraId="1C07C98A" w14:textId="0D3473EC" w:rsidR="004F2621" w:rsidRDefault="004F2621" w:rsidP="00EF2EF6">
      <w:pPr>
        <w:pStyle w:val="a3"/>
        <w:numPr>
          <w:ilvl w:val="0"/>
          <w:numId w:val="19"/>
        </w:numPr>
      </w:pPr>
      <w:r>
        <w:t>Продол</w:t>
      </w:r>
      <w:r w:rsidR="00EF2EF6">
        <w:t>жить заполнение данных контрольными точками и другими данными по карточке проекта.</w:t>
      </w:r>
    </w:p>
    <w:p w14:paraId="304FE52D" w14:textId="28A5E2BE" w:rsidR="00FC13B0" w:rsidRDefault="00BA5DF2" w:rsidP="00EF2EF6">
      <w:pPr>
        <w:pStyle w:val="a3"/>
        <w:numPr>
          <w:ilvl w:val="0"/>
          <w:numId w:val="19"/>
        </w:numPr>
      </w:pPr>
      <w:r>
        <w:t>После завершения формирования данных по проекту в полном объеме - провести процедуру импорта в Структурный элемент.</w:t>
      </w:r>
    </w:p>
    <w:p w14:paraId="133B0D2C" w14:textId="123AB3CC" w:rsidR="00E67DAA" w:rsidRDefault="00E67DAA" w:rsidP="004F2621">
      <w:pPr>
        <w:pStyle w:val="a3"/>
        <w:numPr>
          <w:ilvl w:val="0"/>
          <w:numId w:val="19"/>
        </w:numPr>
        <w:rPr>
          <w:rStyle w:val="aa"/>
        </w:rPr>
      </w:pPr>
      <w:r>
        <w:rPr>
          <w:rStyle w:val="aa"/>
        </w:rPr>
        <w:br w:type="page"/>
      </w:r>
    </w:p>
    <w:p w14:paraId="63E1BC50" w14:textId="545EFC23" w:rsidR="00421616" w:rsidRPr="00C626DD" w:rsidRDefault="00421616" w:rsidP="00421616">
      <w:pPr>
        <w:rPr>
          <w:rStyle w:val="aa"/>
        </w:rPr>
      </w:pPr>
      <w:bookmarkStart w:id="9" w:name="_Toc157029510"/>
      <w:r w:rsidRPr="00C626DD">
        <w:rPr>
          <w:rStyle w:val="aa"/>
        </w:rPr>
        <w:lastRenderedPageBreak/>
        <w:t xml:space="preserve">Ситуация </w:t>
      </w:r>
      <w:r>
        <w:rPr>
          <w:rStyle w:val="aa"/>
        </w:rPr>
        <w:t>3</w:t>
      </w:r>
      <w:r w:rsidRPr="00C626DD">
        <w:rPr>
          <w:rStyle w:val="aa"/>
        </w:rPr>
        <w:t>.</w:t>
      </w:r>
      <w:r>
        <w:rPr>
          <w:rStyle w:val="aa"/>
        </w:rPr>
        <w:t>3</w:t>
      </w:r>
      <w:r w:rsidRPr="00C626DD">
        <w:rPr>
          <w:rStyle w:val="aa"/>
        </w:rPr>
        <w:t xml:space="preserve"> </w:t>
      </w:r>
      <w:r>
        <w:rPr>
          <w:rStyle w:val="aa"/>
        </w:rPr>
        <w:t>Собственный результат</w:t>
      </w:r>
      <w:r w:rsidRPr="00C626DD">
        <w:rPr>
          <w:rStyle w:val="aa"/>
        </w:rPr>
        <w:t xml:space="preserve"> включен для выполнения в Региональный проект вне НП/иной проект.</w:t>
      </w:r>
      <w:bookmarkEnd w:id="9"/>
    </w:p>
    <w:p w14:paraId="5D1EF444" w14:textId="645ADCCC" w:rsidR="005634E0" w:rsidRDefault="005634E0" w:rsidP="005634E0">
      <w:r w:rsidRPr="00EC58A2">
        <w:t>Данные заводятся аналогично декомпозированному</w:t>
      </w:r>
      <w:r>
        <w:t xml:space="preserve">, но </w:t>
      </w:r>
      <w:r w:rsidR="001E06F3">
        <w:t>и</w:t>
      </w:r>
      <w:r>
        <w:t>з справочника выбирается строка источник</w:t>
      </w:r>
      <w:r w:rsidR="001E06F3">
        <w:t>а</w:t>
      </w:r>
      <w:r>
        <w:t xml:space="preserve"> «Ручной ввод».</w:t>
      </w:r>
    </w:p>
    <w:p w14:paraId="078DCE64" w14:textId="77777777" w:rsidR="005634E0" w:rsidRDefault="005634E0" w:rsidP="005634E0">
      <w:r>
        <w:t xml:space="preserve">Заполнение данных не отличается. </w:t>
      </w:r>
    </w:p>
    <w:p w14:paraId="3D47497C" w14:textId="163B9D06" w:rsidR="00BA5DF2" w:rsidRDefault="00BA5DF2" w:rsidP="00BA5DF2">
      <w:pPr>
        <w:rPr>
          <w:rStyle w:val="aa"/>
        </w:rPr>
      </w:pPr>
      <w:r>
        <w:t>После завершения формирования данных по проекту в полном объеме - провести процедуру импорта в Структурный элемент», откуда будет произведена выгрузка в СМЭВ.</w:t>
      </w:r>
    </w:p>
    <w:p w14:paraId="66338534" w14:textId="0CD56DD5" w:rsidR="005634E0" w:rsidRDefault="005634E0" w:rsidP="005634E0"/>
    <w:p w14:paraId="49F7179F" w14:textId="77777777" w:rsidR="00421616" w:rsidRDefault="00421616">
      <w:pPr>
        <w:rPr>
          <w:rStyle w:val="aa"/>
        </w:rPr>
      </w:pPr>
      <w:r>
        <w:rPr>
          <w:rStyle w:val="aa"/>
        </w:rPr>
        <w:br w:type="page"/>
      </w:r>
    </w:p>
    <w:p w14:paraId="0640823E" w14:textId="10E2C9BE" w:rsidR="00C626DD" w:rsidRDefault="00C626DD">
      <w:pPr>
        <w:rPr>
          <w:rStyle w:val="aa"/>
        </w:rPr>
      </w:pPr>
      <w:bookmarkStart w:id="10" w:name="_Toc157029511"/>
      <w:r w:rsidRPr="00C626DD">
        <w:rPr>
          <w:rStyle w:val="aa"/>
        </w:rPr>
        <w:lastRenderedPageBreak/>
        <w:t xml:space="preserve">Ситуация </w:t>
      </w:r>
      <w:r w:rsidR="001E06F3">
        <w:rPr>
          <w:rStyle w:val="aa"/>
        </w:rPr>
        <w:t>4</w:t>
      </w:r>
      <w:r w:rsidRPr="00C626DD">
        <w:rPr>
          <w:rStyle w:val="aa"/>
        </w:rPr>
        <w:t>.</w:t>
      </w:r>
      <w:r>
        <w:rPr>
          <w:rStyle w:val="aa"/>
        </w:rPr>
        <w:t xml:space="preserve"> Единая субсидия.</w:t>
      </w:r>
      <w:bookmarkEnd w:id="10"/>
    </w:p>
    <w:p w14:paraId="63657D74" w14:textId="793D01C3" w:rsidR="00C626DD" w:rsidRDefault="00C626DD">
      <w:r w:rsidRPr="00C626DD">
        <w:t xml:space="preserve">При </w:t>
      </w:r>
      <w:r w:rsidR="00A34B0F">
        <w:t>работе с показателями, для достижения которых субъекту выделяется единая субсидия необходимо:</w:t>
      </w:r>
    </w:p>
    <w:p w14:paraId="34799A8A" w14:textId="0527F8CC" w:rsidR="00A34B0F" w:rsidRDefault="00A34B0F" w:rsidP="00A34B0F">
      <w:pPr>
        <w:pStyle w:val="a3"/>
        <w:numPr>
          <w:ilvl w:val="0"/>
          <w:numId w:val="13"/>
        </w:numPr>
      </w:pPr>
      <w:r>
        <w:t>Включить показатели в КПМ/проект (аналогично ситуации 2 или 3)</w:t>
      </w:r>
    </w:p>
    <w:p w14:paraId="69807004" w14:textId="39AED1BC" w:rsidR="00A34B0F" w:rsidRDefault="00A34B0F" w:rsidP="00A34B0F">
      <w:pPr>
        <w:pStyle w:val="a3"/>
        <w:numPr>
          <w:ilvl w:val="0"/>
          <w:numId w:val="13"/>
        </w:numPr>
      </w:pPr>
      <w:r>
        <w:t xml:space="preserve">Сформировать </w:t>
      </w:r>
      <w:r w:rsidRPr="003C0400">
        <w:rPr>
          <w:b/>
        </w:rPr>
        <w:t>собственный</w:t>
      </w:r>
      <w:r>
        <w:t xml:space="preserve"> </w:t>
      </w:r>
      <w:r w:rsidRPr="003C0400">
        <w:rPr>
          <w:b/>
        </w:rPr>
        <w:t>результат</w:t>
      </w:r>
      <w:r w:rsidR="00732D0B">
        <w:t xml:space="preserve"> </w:t>
      </w:r>
      <w:r w:rsidR="00A56C8C" w:rsidRPr="00A56C8C">
        <w:t>(</w:t>
      </w:r>
      <w:r w:rsidR="00A56C8C">
        <w:t xml:space="preserve">см Ситуация </w:t>
      </w:r>
      <w:r w:rsidR="00732D0B">
        <w:t>субъекта</w:t>
      </w:r>
      <w:r w:rsidR="00A56C8C">
        <w:t xml:space="preserve"> 2.3/3.3) </w:t>
      </w:r>
      <w:r>
        <w:t xml:space="preserve">, наполнить его данными. </w:t>
      </w:r>
    </w:p>
    <w:p w14:paraId="11313BE6" w14:textId="5B13188E" w:rsidR="00A34B0F" w:rsidRDefault="00A34B0F" w:rsidP="00A34B0F">
      <w:pPr>
        <w:pStyle w:val="a3"/>
        <w:numPr>
          <w:ilvl w:val="0"/>
          <w:numId w:val="13"/>
        </w:numPr>
      </w:pPr>
      <w:r>
        <w:t>Поставить в шапке результата в ЭД СЭ признак «Единая субсидия».</w:t>
      </w:r>
    </w:p>
    <w:p w14:paraId="3BB972A8" w14:textId="4CC56D79" w:rsidR="009F695A" w:rsidRDefault="009F695A" w:rsidP="009F695A">
      <w:pPr>
        <w:jc w:val="center"/>
      </w:pPr>
      <w:r w:rsidRPr="009F695A">
        <w:rPr>
          <w:noProof/>
        </w:rPr>
        <w:drawing>
          <wp:inline distT="0" distB="0" distL="0" distR="0" wp14:anchorId="273E5722" wp14:editId="4FF61A42">
            <wp:extent cx="5940425" cy="3408441"/>
            <wp:effectExtent l="0" t="0" r="3175" b="1905"/>
            <wp:docPr id="40" name="Рисунок 40" descr="C:\Users\d.mangyr\YandexDisk\Скриншоты\2025-01-14_22-00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.mangyr\YandexDisk\Скриншоты\2025-01-14_22-00-37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08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5E00C" w14:textId="57808D1B" w:rsidR="00A34B0F" w:rsidRDefault="00A34B0F" w:rsidP="00A34B0F">
      <w:pPr>
        <w:pStyle w:val="a3"/>
        <w:numPr>
          <w:ilvl w:val="0"/>
          <w:numId w:val="13"/>
        </w:numPr>
      </w:pPr>
      <w:r>
        <w:t>На вкладке Показатели результата выбрать необходимые связанные с</w:t>
      </w:r>
      <w:r w:rsidR="0007214B">
        <w:t xml:space="preserve"> результатом показатели, на выполнение которых он направлен.</w:t>
      </w:r>
    </w:p>
    <w:p w14:paraId="10A51278" w14:textId="383F7094" w:rsidR="00A34B0F" w:rsidRDefault="00A34B0F" w:rsidP="00A34B0F">
      <w:r>
        <w:rPr>
          <w:noProof/>
        </w:rPr>
        <w:drawing>
          <wp:inline distT="0" distB="0" distL="0" distR="0" wp14:anchorId="74CEB042" wp14:editId="68451F3A">
            <wp:extent cx="5940425" cy="291846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168B9" w14:textId="06A1F201" w:rsidR="00A34B0F" w:rsidRDefault="00A34B0F" w:rsidP="00A34B0F"/>
    <w:p w14:paraId="0DCDD1DB" w14:textId="2BF86898" w:rsidR="009F695A" w:rsidRDefault="009F695A" w:rsidP="00A34B0F"/>
    <w:p w14:paraId="73D1653C" w14:textId="5683E66C" w:rsidR="009F695A" w:rsidRDefault="009F695A" w:rsidP="00A34B0F"/>
    <w:p w14:paraId="1D2B9F05" w14:textId="77777777" w:rsidR="009F695A" w:rsidRPr="00A34B0F" w:rsidRDefault="009F695A" w:rsidP="00A34B0F"/>
    <w:p w14:paraId="2353A1A6" w14:textId="77777777" w:rsidR="00732D0B" w:rsidRDefault="00732D0B" w:rsidP="00732D0B">
      <w:pPr>
        <w:jc w:val="center"/>
        <w:rPr>
          <w:rStyle w:val="aa"/>
        </w:rPr>
      </w:pPr>
      <w:bookmarkStart w:id="11" w:name="_Toc157029512"/>
      <w:r>
        <w:rPr>
          <w:rStyle w:val="aa"/>
        </w:rPr>
        <w:lastRenderedPageBreak/>
        <w:t>Дополнительные о</w:t>
      </w:r>
      <w:r w:rsidR="00F23662" w:rsidRPr="00C626DD">
        <w:rPr>
          <w:rStyle w:val="aa"/>
        </w:rPr>
        <w:t xml:space="preserve">собенности формирования </w:t>
      </w:r>
      <w:r>
        <w:rPr>
          <w:rStyle w:val="aa"/>
        </w:rPr>
        <w:t>данных</w:t>
      </w:r>
      <w:bookmarkEnd w:id="11"/>
    </w:p>
    <w:p w14:paraId="2AA4A8A1" w14:textId="64986880" w:rsidR="00BB4463" w:rsidRPr="00732D0B" w:rsidRDefault="00732D0B" w:rsidP="00732D0B">
      <w:pPr>
        <w:pStyle w:val="a3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Д</w:t>
      </w:r>
      <w:r w:rsidR="00911B55" w:rsidRPr="00732D0B">
        <w:rPr>
          <w:sz w:val="24"/>
          <w:szCs w:val="24"/>
        </w:rPr>
        <w:t xml:space="preserve">ля каждой </w:t>
      </w:r>
      <w:r>
        <w:rPr>
          <w:sz w:val="24"/>
          <w:szCs w:val="24"/>
        </w:rPr>
        <w:t xml:space="preserve">добавленной </w:t>
      </w:r>
      <w:r w:rsidR="00911B55" w:rsidRPr="00732D0B">
        <w:rPr>
          <w:sz w:val="24"/>
          <w:szCs w:val="24"/>
        </w:rPr>
        <w:t>строки с параметром</w:t>
      </w:r>
      <w:r w:rsidR="00BB4463" w:rsidRPr="00732D0B">
        <w:rPr>
          <w:sz w:val="24"/>
          <w:szCs w:val="24"/>
        </w:rPr>
        <w:t xml:space="preserve"> на подвкладке «Параметры характеристики» вкладки «Общая информация» должно быть заведено хотя</w:t>
      </w:r>
      <w:r>
        <w:rPr>
          <w:sz w:val="24"/>
          <w:szCs w:val="24"/>
        </w:rPr>
        <w:t xml:space="preserve"> </w:t>
      </w:r>
      <w:r w:rsidR="00BB4463" w:rsidRPr="00732D0B">
        <w:rPr>
          <w:sz w:val="24"/>
          <w:szCs w:val="24"/>
        </w:rPr>
        <w:t>бы одно «Значение параметра характеристики»</w:t>
      </w:r>
      <w:r w:rsidR="00B70780" w:rsidRPr="00732D0B">
        <w:rPr>
          <w:sz w:val="24"/>
          <w:szCs w:val="24"/>
        </w:rPr>
        <w:t xml:space="preserve"> </w:t>
      </w:r>
      <w:r w:rsidR="00790B64" w:rsidRPr="00732D0B">
        <w:rPr>
          <w:sz w:val="24"/>
          <w:szCs w:val="24"/>
        </w:rPr>
        <w:t>ПРИ УСЛОВИИ, ЧТО</w:t>
      </w:r>
      <w:r w:rsidR="00B70780" w:rsidRPr="00732D0B">
        <w:rPr>
          <w:sz w:val="24"/>
          <w:szCs w:val="24"/>
        </w:rPr>
        <w:t xml:space="preserve"> ХАРАКТЕРИСТИКИ ДОБАВЛЯЛИСЬ</w:t>
      </w:r>
      <w:r w:rsidR="00867F00" w:rsidRPr="00732D0B">
        <w:rPr>
          <w:sz w:val="24"/>
          <w:szCs w:val="24"/>
        </w:rPr>
        <w:t>;</w:t>
      </w:r>
    </w:p>
    <w:p w14:paraId="09E5EF4D" w14:textId="77777777" w:rsidR="00BB4463" w:rsidRDefault="00BB4463" w:rsidP="00E9074A">
      <w:pPr>
        <w:jc w:val="center"/>
        <w:rPr>
          <w:sz w:val="24"/>
          <w:szCs w:val="24"/>
        </w:rPr>
      </w:pPr>
      <w:bookmarkStart w:id="12" w:name="_GoBack"/>
      <w:r>
        <w:rPr>
          <w:noProof/>
          <w:sz w:val="24"/>
          <w:szCs w:val="24"/>
        </w:rPr>
        <w:drawing>
          <wp:inline distT="0" distB="0" distL="0" distR="0" wp14:anchorId="3594DB8A" wp14:editId="2AB711CE">
            <wp:extent cx="3320904" cy="3486150"/>
            <wp:effectExtent l="0" t="0" r="0" b="0"/>
            <wp:docPr id="8" name="Рисунок 8" descr="C:\Users\s.shishkin\YandexDisk\Скриншоты\2023-12-22_14-57-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.shishkin\YandexDisk\Скриншоты\2023-12-22_14-57-34 (2)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164" cy="34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"/>
    </w:p>
    <w:p w14:paraId="551A0309" w14:textId="77777777" w:rsidR="00BB4463" w:rsidRPr="00BB4463" w:rsidRDefault="00BB4463" w:rsidP="00BB4463">
      <w:pPr>
        <w:jc w:val="both"/>
        <w:rPr>
          <w:sz w:val="24"/>
          <w:szCs w:val="24"/>
        </w:rPr>
      </w:pPr>
    </w:p>
    <w:p w14:paraId="00F6518E" w14:textId="05837DDE" w:rsidR="00911B55" w:rsidRDefault="00911B55" w:rsidP="00732D0B">
      <w:pPr>
        <w:pStyle w:val="a3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для корректной отправки сведений об объектах</w:t>
      </w:r>
      <w:r w:rsidR="00732D0B">
        <w:rPr>
          <w:sz w:val="24"/>
          <w:szCs w:val="24"/>
        </w:rPr>
        <w:t xml:space="preserve"> в СМЭВ</w:t>
      </w:r>
      <w:r w:rsidR="00B70780">
        <w:rPr>
          <w:sz w:val="24"/>
          <w:szCs w:val="24"/>
        </w:rPr>
        <w:t xml:space="preserve">, если они указаны </w:t>
      </w:r>
      <w:r w:rsidR="00790B64">
        <w:rPr>
          <w:sz w:val="24"/>
          <w:szCs w:val="24"/>
        </w:rPr>
        <w:t>- проверьте</w:t>
      </w:r>
      <w:r>
        <w:rPr>
          <w:sz w:val="24"/>
          <w:szCs w:val="24"/>
        </w:rPr>
        <w:t xml:space="preserve"> на вкладке «Объекты» корректного указания поля «Значение» и «Единица измерения».</w:t>
      </w:r>
    </w:p>
    <w:p w14:paraId="04A36A8A" w14:textId="77777777" w:rsidR="00911B55" w:rsidRPr="00911B55" w:rsidRDefault="00911B55" w:rsidP="00911B55">
      <w:pPr>
        <w:pStyle w:val="a3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D5C9878" wp14:editId="14523286">
            <wp:extent cx="4848573" cy="2552700"/>
            <wp:effectExtent l="0" t="0" r="9525" b="0"/>
            <wp:docPr id="10" name="Рисунок 10" descr="C:\Users\s.shishkin\YandexDisk\Скриншоты\2023-12-22_15-19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.shishkin\YandexDisk\Скриншоты\2023-12-22_15-19-07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141" cy="2556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ADB39" w14:textId="4958F433" w:rsidR="00F23662" w:rsidRDefault="00F23662" w:rsidP="00140A9E">
      <w:pPr>
        <w:rPr>
          <w:sz w:val="24"/>
          <w:szCs w:val="24"/>
        </w:rPr>
      </w:pPr>
    </w:p>
    <w:p w14:paraId="749D3505" w14:textId="4E08019E" w:rsidR="00C626DD" w:rsidRDefault="00C626DD" w:rsidP="00140A9E">
      <w:pPr>
        <w:rPr>
          <w:sz w:val="24"/>
          <w:szCs w:val="24"/>
        </w:rPr>
      </w:pPr>
    </w:p>
    <w:p w14:paraId="55DFC207" w14:textId="77777777" w:rsidR="00C626DD" w:rsidRDefault="00C626DD">
      <w:pPr>
        <w:rPr>
          <w:rFonts w:ascii="Arial Black" w:hAnsi="Arial Black"/>
          <w:color w:val="8EAADB" w:themeColor="accent1" w:themeTint="99"/>
          <w:sz w:val="24"/>
          <w:szCs w:val="24"/>
        </w:rPr>
      </w:pPr>
      <w:r>
        <w:rPr>
          <w:rFonts w:ascii="Arial Black" w:hAnsi="Arial Black"/>
          <w:color w:val="8EAADB" w:themeColor="accent1" w:themeTint="99"/>
          <w:sz w:val="24"/>
          <w:szCs w:val="24"/>
        </w:rPr>
        <w:br w:type="page"/>
      </w:r>
    </w:p>
    <w:p w14:paraId="50CF39CB" w14:textId="65510F34" w:rsidR="00C626DD" w:rsidRDefault="00C626DD" w:rsidP="00C626DD">
      <w:pPr>
        <w:jc w:val="center"/>
        <w:rPr>
          <w:rStyle w:val="aa"/>
        </w:rPr>
      </w:pPr>
      <w:bookmarkStart w:id="13" w:name="_Toc157029513"/>
      <w:r w:rsidRPr="00C626DD">
        <w:rPr>
          <w:rStyle w:val="aa"/>
        </w:rPr>
        <w:lastRenderedPageBreak/>
        <w:t>Функция отправки</w:t>
      </w:r>
      <w:bookmarkEnd w:id="13"/>
    </w:p>
    <w:p w14:paraId="71C13207" w14:textId="24318062" w:rsidR="004B3271" w:rsidRPr="004B3271" w:rsidRDefault="004B3271" w:rsidP="004B3271">
      <w:pPr>
        <w:jc w:val="both"/>
        <w:rPr>
          <w:sz w:val="24"/>
          <w:szCs w:val="24"/>
        </w:rPr>
      </w:pPr>
      <w:r w:rsidRPr="004B3271">
        <w:rPr>
          <w:sz w:val="24"/>
          <w:szCs w:val="24"/>
        </w:rPr>
        <w:t>Для отправки сведений необходимо заполнить информацию об ответственном лице.</w:t>
      </w:r>
    </w:p>
    <w:p w14:paraId="1A16F0DE" w14:textId="54562CC5" w:rsidR="004B3271" w:rsidRDefault="004B3271" w:rsidP="004B3271">
      <w:pPr>
        <w:jc w:val="both"/>
        <w:rPr>
          <w:sz w:val="24"/>
          <w:szCs w:val="24"/>
        </w:rPr>
      </w:pPr>
      <w:r w:rsidRPr="004B3271">
        <w:rPr>
          <w:sz w:val="24"/>
          <w:szCs w:val="24"/>
        </w:rPr>
        <w:t>Данные заполняются на ЭД ГП/СЭ на вкладке «Взаимодействие с ЭБ»</w:t>
      </w:r>
    </w:p>
    <w:p w14:paraId="0900714A" w14:textId="6553A179" w:rsidR="004B3271" w:rsidRDefault="004507DD" w:rsidP="004B3271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54669C76" wp14:editId="352A54C2">
            <wp:extent cx="5940425" cy="24466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E0A23" w14:textId="18AAD942" w:rsidR="004B3271" w:rsidRDefault="004B3271" w:rsidP="004B3271">
      <w:pPr>
        <w:jc w:val="both"/>
        <w:rPr>
          <w:sz w:val="24"/>
          <w:szCs w:val="24"/>
        </w:rPr>
      </w:pPr>
      <w:r>
        <w:rPr>
          <w:sz w:val="24"/>
          <w:szCs w:val="24"/>
        </w:rPr>
        <w:t>Данные можно как выбрать из справочника ответственных, так и вписать вручную в соответствующие поля.</w:t>
      </w:r>
    </w:p>
    <w:p w14:paraId="6D5D7D89" w14:textId="586EA195" w:rsidR="004B3271" w:rsidRDefault="004B3271" w:rsidP="004B3271">
      <w:pPr>
        <w:jc w:val="both"/>
        <w:rPr>
          <w:sz w:val="24"/>
          <w:szCs w:val="24"/>
        </w:rPr>
      </w:pPr>
      <w:r>
        <w:rPr>
          <w:sz w:val="24"/>
          <w:szCs w:val="24"/>
        </w:rPr>
        <w:t>Так же после отправки данных на вкладке отражается Статус отправки и идентификатор сообщения для отслеживания с СМЭВ.</w:t>
      </w:r>
    </w:p>
    <w:p w14:paraId="12E21324" w14:textId="46CF74F5" w:rsidR="004B3271" w:rsidRPr="004B3271" w:rsidRDefault="004B3271" w:rsidP="004B3271">
      <w:pPr>
        <w:jc w:val="both"/>
        <w:rPr>
          <w:b/>
          <w:bCs/>
          <w:sz w:val="24"/>
          <w:szCs w:val="24"/>
        </w:rPr>
      </w:pPr>
      <w:r w:rsidRPr="004B3271">
        <w:rPr>
          <w:b/>
          <w:bCs/>
          <w:sz w:val="24"/>
          <w:szCs w:val="24"/>
        </w:rPr>
        <w:t>ОТПРАВКА</w:t>
      </w:r>
    </w:p>
    <w:p w14:paraId="23E82644" w14:textId="77777777" w:rsidR="00C6138E" w:rsidRDefault="00C626DD" w:rsidP="00C626DD">
      <w:pPr>
        <w:jc w:val="both"/>
        <w:rPr>
          <w:strike/>
          <w:sz w:val="24"/>
          <w:szCs w:val="24"/>
          <w:highlight w:val="yellow"/>
        </w:rPr>
      </w:pPr>
      <w:r>
        <w:rPr>
          <w:sz w:val="24"/>
          <w:szCs w:val="24"/>
        </w:rPr>
        <w:t xml:space="preserve">Отправка сведений доступна по пользовательскому </w:t>
      </w:r>
      <w:r w:rsidRPr="00C6138E">
        <w:rPr>
          <w:strike/>
          <w:sz w:val="24"/>
          <w:szCs w:val="24"/>
          <w:highlight w:val="yellow"/>
        </w:rPr>
        <w:t>действию «Отправить данные в ЭБ»</w:t>
      </w:r>
    </w:p>
    <w:p w14:paraId="48A733D7" w14:textId="09E650E0" w:rsidR="00C6138E" w:rsidRPr="005D3A9C" w:rsidRDefault="00C6138E" w:rsidP="00C626DD">
      <w:pPr>
        <w:jc w:val="both"/>
        <w:rPr>
          <w:sz w:val="24"/>
          <w:szCs w:val="24"/>
          <w:highlight w:val="yellow"/>
        </w:rPr>
      </w:pPr>
      <w:r w:rsidRPr="005D3A9C">
        <w:rPr>
          <w:sz w:val="24"/>
          <w:szCs w:val="24"/>
          <w:highlight w:val="yellow"/>
        </w:rPr>
        <w:t>С 2.56.0.542 действие разделено на 3 блока. Это необходимое требование ГИИС ЭБ.</w:t>
      </w:r>
    </w:p>
    <w:p w14:paraId="3009F384" w14:textId="0F2096F2" w:rsidR="00C6138E" w:rsidRDefault="004507DD" w:rsidP="00C626DD">
      <w:pPr>
        <w:jc w:val="both"/>
        <w:rPr>
          <w:sz w:val="24"/>
          <w:szCs w:val="24"/>
        </w:rPr>
      </w:pPr>
      <w:r w:rsidRPr="005D3A9C">
        <w:rPr>
          <w:sz w:val="24"/>
          <w:szCs w:val="24"/>
          <w:highlight w:val="yellow"/>
        </w:rPr>
        <w:t>Отправка нужных данных осуществляется одним из 3-х действий</w:t>
      </w:r>
      <w:r>
        <w:rPr>
          <w:sz w:val="24"/>
          <w:szCs w:val="24"/>
        </w:rPr>
        <w:t xml:space="preserve"> </w:t>
      </w:r>
      <w:r w:rsidR="00C6138E">
        <w:rPr>
          <w:noProof/>
        </w:rPr>
        <w:drawing>
          <wp:inline distT="0" distB="0" distL="0" distR="0" wp14:anchorId="6E98DF3E" wp14:editId="2842059F">
            <wp:extent cx="4528108" cy="1216596"/>
            <wp:effectExtent l="0" t="0" r="6350" b="317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46523"/>
                    <a:stretch/>
                  </pic:blipFill>
                  <pic:spPr bwMode="auto">
                    <a:xfrm>
                      <a:off x="0" y="0"/>
                      <a:ext cx="4551664" cy="1222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BD8141" w14:textId="42FFA99D" w:rsidR="00C626DD" w:rsidRDefault="00C626DD" w:rsidP="00C626D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над ЭД ГП/СЭ находящихся на </w:t>
      </w:r>
      <w:proofErr w:type="spellStart"/>
      <w:r>
        <w:rPr>
          <w:sz w:val="24"/>
          <w:szCs w:val="24"/>
        </w:rPr>
        <w:t>нередактируемых</w:t>
      </w:r>
      <w:proofErr w:type="spellEnd"/>
      <w:r>
        <w:rPr>
          <w:sz w:val="24"/>
          <w:szCs w:val="24"/>
        </w:rPr>
        <w:t xml:space="preserve"> статусах (от «Согласование» до «Утверждено»). Действие доступно как непосредственно из ЭД, так и из списковой формы с множественным выбором ЭД из общего списка.</w:t>
      </w:r>
    </w:p>
    <w:p w14:paraId="2432ED88" w14:textId="07DE7C0F" w:rsidR="00C626DD" w:rsidRDefault="00C626DD" w:rsidP="00140A9E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BD6F597" wp14:editId="7098734D">
            <wp:extent cx="5940425" cy="1882140"/>
            <wp:effectExtent l="0" t="0" r="3175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26DD" w:rsidSect="005D3A9C"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F2088"/>
    <w:multiLevelType w:val="hybridMultilevel"/>
    <w:tmpl w:val="BA3AE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1B0686"/>
    <w:multiLevelType w:val="hybridMultilevel"/>
    <w:tmpl w:val="777EA8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BA1C40"/>
    <w:multiLevelType w:val="multilevel"/>
    <w:tmpl w:val="71822C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87804C3"/>
    <w:multiLevelType w:val="hybridMultilevel"/>
    <w:tmpl w:val="439636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9445C"/>
    <w:multiLevelType w:val="hybridMultilevel"/>
    <w:tmpl w:val="3DBCB6C2"/>
    <w:lvl w:ilvl="0" w:tplc="7BAE33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580669"/>
    <w:multiLevelType w:val="hybridMultilevel"/>
    <w:tmpl w:val="E5347B12"/>
    <w:lvl w:ilvl="0" w:tplc="04661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107271"/>
    <w:multiLevelType w:val="hybridMultilevel"/>
    <w:tmpl w:val="653E5A6C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4501489"/>
    <w:multiLevelType w:val="hybridMultilevel"/>
    <w:tmpl w:val="777EA8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844336"/>
    <w:multiLevelType w:val="hybridMultilevel"/>
    <w:tmpl w:val="777EA80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5E6DF0"/>
    <w:multiLevelType w:val="hybridMultilevel"/>
    <w:tmpl w:val="874010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145C3B"/>
    <w:multiLevelType w:val="hybridMultilevel"/>
    <w:tmpl w:val="127A16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595495"/>
    <w:multiLevelType w:val="hybridMultilevel"/>
    <w:tmpl w:val="68C4C5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B34F2D"/>
    <w:multiLevelType w:val="hybridMultilevel"/>
    <w:tmpl w:val="E5347B12"/>
    <w:lvl w:ilvl="0" w:tplc="04661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6B5438"/>
    <w:multiLevelType w:val="hybridMultilevel"/>
    <w:tmpl w:val="3AE26D1A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4" w15:restartNumberingAfterBreak="0">
    <w:nsid w:val="692F0810"/>
    <w:multiLevelType w:val="hybridMultilevel"/>
    <w:tmpl w:val="4E2205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AB50C6"/>
    <w:multiLevelType w:val="hybridMultilevel"/>
    <w:tmpl w:val="E5347B12"/>
    <w:lvl w:ilvl="0" w:tplc="04661F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CF71823"/>
    <w:multiLevelType w:val="hybridMultilevel"/>
    <w:tmpl w:val="A9F80240"/>
    <w:lvl w:ilvl="0" w:tplc="7BAE33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3E288D"/>
    <w:multiLevelType w:val="hybridMultilevel"/>
    <w:tmpl w:val="874010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2446A8"/>
    <w:multiLevelType w:val="hybridMultilevel"/>
    <w:tmpl w:val="9F18DF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2D95257"/>
    <w:multiLevelType w:val="hybridMultilevel"/>
    <w:tmpl w:val="F9B067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DA7339"/>
    <w:multiLevelType w:val="hybridMultilevel"/>
    <w:tmpl w:val="34FE71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6E06A4"/>
    <w:multiLevelType w:val="hybridMultilevel"/>
    <w:tmpl w:val="E514E5B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3B3E94"/>
    <w:multiLevelType w:val="hybridMultilevel"/>
    <w:tmpl w:val="D4DCBC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0"/>
  </w:num>
  <w:num w:numId="3">
    <w:abstractNumId w:val="4"/>
  </w:num>
  <w:num w:numId="4">
    <w:abstractNumId w:val="2"/>
  </w:num>
  <w:num w:numId="5">
    <w:abstractNumId w:val="20"/>
  </w:num>
  <w:num w:numId="6">
    <w:abstractNumId w:val="5"/>
  </w:num>
  <w:num w:numId="7">
    <w:abstractNumId w:val="16"/>
  </w:num>
  <w:num w:numId="8">
    <w:abstractNumId w:val="12"/>
  </w:num>
  <w:num w:numId="9">
    <w:abstractNumId w:val="14"/>
  </w:num>
  <w:num w:numId="10">
    <w:abstractNumId w:val="17"/>
  </w:num>
  <w:num w:numId="11">
    <w:abstractNumId w:val="9"/>
  </w:num>
  <w:num w:numId="12">
    <w:abstractNumId w:val="13"/>
  </w:num>
  <w:num w:numId="13">
    <w:abstractNumId w:val="3"/>
  </w:num>
  <w:num w:numId="14">
    <w:abstractNumId w:val="8"/>
  </w:num>
  <w:num w:numId="15">
    <w:abstractNumId w:val="6"/>
  </w:num>
  <w:num w:numId="16">
    <w:abstractNumId w:val="0"/>
  </w:num>
  <w:num w:numId="17">
    <w:abstractNumId w:val="11"/>
  </w:num>
  <w:num w:numId="18">
    <w:abstractNumId w:val="7"/>
  </w:num>
  <w:num w:numId="19">
    <w:abstractNumId w:val="18"/>
  </w:num>
  <w:num w:numId="20">
    <w:abstractNumId w:val="1"/>
  </w:num>
  <w:num w:numId="21">
    <w:abstractNumId w:val="22"/>
  </w:num>
  <w:num w:numId="22">
    <w:abstractNumId w:val="21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68F8"/>
    <w:rsid w:val="0006509B"/>
    <w:rsid w:val="0007214B"/>
    <w:rsid w:val="00081FE5"/>
    <w:rsid w:val="000B3E58"/>
    <w:rsid w:val="00111B3B"/>
    <w:rsid w:val="00140A9E"/>
    <w:rsid w:val="00160D5D"/>
    <w:rsid w:val="00161D6C"/>
    <w:rsid w:val="001D5083"/>
    <w:rsid w:val="001E06F3"/>
    <w:rsid w:val="001F3FFE"/>
    <w:rsid w:val="001F491E"/>
    <w:rsid w:val="0020687A"/>
    <w:rsid w:val="002123AF"/>
    <w:rsid w:val="00220363"/>
    <w:rsid w:val="00233443"/>
    <w:rsid w:val="00256A36"/>
    <w:rsid w:val="0027017D"/>
    <w:rsid w:val="0029209A"/>
    <w:rsid w:val="002D362D"/>
    <w:rsid w:val="002E68F8"/>
    <w:rsid w:val="00344B0D"/>
    <w:rsid w:val="00372657"/>
    <w:rsid w:val="003A0449"/>
    <w:rsid w:val="003A7F7D"/>
    <w:rsid w:val="003C0400"/>
    <w:rsid w:val="003C6B52"/>
    <w:rsid w:val="00400ECA"/>
    <w:rsid w:val="00421616"/>
    <w:rsid w:val="0043296F"/>
    <w:rsid w:val="004507DD"/>
    <w:rsid w:val="00452D0F"/>
    <w:rsid w:val="00461426"/>
    <w:rsid w:val="00494428"/>
    <w:rsid w:val="004B3271"/>
    <w:rsid w:val="004C19B4"/>
    <w:rsid w:val="004E0DC2"/>
    <w:rsid w:val="004E2179"/>
    <w:rsid w:val="004F2621"/>
    <w:rsid w:val="004F4B57"/>
    <w:rsid w:val="00506418"/>
    <w:rsid w:val="00514C42"/>
    <w:rsid w:val="005634E0"/>
    <w:rsid w:val="005939B9"/>
    <w:rsid w:val="005D36B8"/>
    <w:rsid w:val="005D3A9C"/>
    <w:rsid w:val="005F3E73"/>
    <w:rsid w:val="0060134F"/>
    <w:rsid w:val="00654075"/>
    <w:rsid w:val="0067062B"/>
    <w:rsid w:val="00690CE5"/>
    <w:rsid w:val="006E09D4"/>
    <w:rsid w:val="0070671F"/>
    <w:rsid w:val="00732D0B"/>
    <w:rsid w:val="00755C02"/>
    <w:rsid w:val="00777C18"/>
    <w:rsid w:val="00790B64"/>
    <w:rsid w:val="007D09E5"/>
    <w:rsid w:val="007E09C6"/>
    <w:rsid w:val="00867F00"/>
    <w:rsid w:val="00876DBE"/>
    <w:rsid w:val="00880054"/>
    <w:rsid w:val="008B0317"/>
    <w:rsid w:val="008D31B1"/>
    <w:rsid w:val="00905A09"/>
    <w:rsid w:val="00911B55"/>
    <w:rsid w:val="00995C2B"/>
    <w:rsid w:val="009C2320"/>
    <w:rsid w:val="009F695A"/>
    <w:rsid w:val="00A34B0F"/>
    <w:rsid w:val="00A45651"/>
    <w:rsid w:val="00A56C8C"/>
    <w:rsid w:val="00A70FE5"/>
    <w:rsid w:val="00A73D19"/>
    <w:rsid w:val="00A75E5C"/>
    <w:rsid w:val="00B34663"/>
    <w:rsid w:val="00B5119E"/>
    <w:rsid w:val="00B70780"/>
    <w:rsid w:val="00B7224E"/>
    <w:rsid w:val="00BA5DF2"/>
    <w:rsid w:val="00BB4463"/>
    <w:rsid w:val="00BC4D35"/>
    <w:rsid w:val="00C6138E"/>
    <w:rsid w:val="00C626DD"/>
    <w:rsid w:val="00C80864"/>
    <w:rsid w:val="00D31E1D"/>
    <w:rsid w:val="00D4505B"/>
    <w:rsid w:val="00D457D2"/>
    <w:rsid w:val="00D6058B"/>
    <w:rsid w:val="00D74CEA"/>
    <w:rsid w:val="00DD7A18"/>
    <w:rsid w:val="00E1260C"/>
    <w:rsid w:val="00E161B6"/>
    <w:rsid w:val="00E57639"/>
    <w:rsid w:val="00E67DAA"/>
    <w:rsid w:val="00E9074A"/>
    <w:rsid w:val="00EC58A2"/>
    <w:rsid w:val="00EC6218"/>
    <w:rsid w:val="00EF2EF6"/>
    <w:rsid w:val="00F23662"/>
    <w:rsid w:val="00F8233B"/>
    <w:rsid w:val="00FC13B0"/>
    <w:rsid w:val="00FC7DA1"/>
    <w:rsid w:val="00FE2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98BA5"/>
  <w15:chartTrackingRefBased/>
  <w15:docId w15:val="{B6F4DFB8-EB8C-4FC1-8D96-E8DCB1C3E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76DBE"/>
  </w:style>
  <w:style w:type="paragraph" w:styleId="1">
    <w:name w:val="heading 1"/>
    <w:basedOn w:val="a"/>
    <w:next w:val="a"/>
    <w:link w:val="10"/>
    <w:uiPriority w:val="9"/>
    <w:qFormat/>
    <w:rsid w:val="00C626D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626D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626D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68F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77C18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777C18"/>
    <w:rPr>
      <w:color w:val="605E5C"/>
      <w:shd w:val="clear" w:color="auto" w:fill="E1DFDD"/>
    </w:rPr>
  </w:style>
  <w:style w:type="character" w:styleId="a6">
    <w:name w:val="FollowedHyperlink"/>
    <w:basedOn w:val="a0"/>
    <w:uiPriority w:val="99"/>
    <w:semiHidden/>
    <w:unhideWhenUsed/>
    <w:rsid w:val="00777C18"/>
    <w:rPr>
      <w:color w:val="954F72" w:themeColor="followedHyperlink"/>
      <w:u w:val="single"/>
    </w:rPr>
  </w:style>
  <w:style w:type="table" w:styleId="a7">
    <w:name w:val="Table Grid"/>
    <w:basedOn w:val="a1"/>
    <w:uiPriority w:val="59"/>
    <w:rsid w:val="008D31B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626D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8">
    <w:name w:val="TOC Heading"/>
    <w:basedOn w:val="1"/>
    <w:next w:val="a"/>
    <w:uiPriority w:val="39"/>
    <w:unhideWhenUsed/>
    <w:qFormat/>
    <w:rsid w:val="00C626DD"/>
    <w:pPr>
      <w:outlineLvl w:val="9"/>
    </w:pPr>
    <w:rPr>
      <w:lang w:eastAsia="ru-RU"/>
    </w:rPr>
  </w:style>
  <w:style w:type="paragraph" w:customStyle="1" w:styleId="a9">
    <w:name w:val="Оглавление"/>
    <w:basedOn w:val="a"/>
    <w:link w:val="aa"/>
    <w:qFormat/>
    <w:rsid w:val="00C626DD"/>
    <w:pPr>
      <w:jc w:val="center"/>
    </w:pPr>
    <w:rPr>
      <w:rFonts w:ascii="Arial Black" w:hAnsi="Arial Black"/>
      <w:color w:val="8EAADB" w:themeColor="accent1" w:themeTint="99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C626D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aa">
    <w:name w:val="Оглавление Знак"/>
    <w:basedOn w:val="a0"/>
    <w:link w:val="a9"/>
    <w:rsid w:val="00C626DD"/>
    <w:rPr>
      <w:rFonts w:ascii="Arial Black" w:hAnsi="Arial Black"/>
      <w:color w:val="8EAADB" w:themeColor="accent1" w:themeTint="99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C626D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rsid w:val="00C626DD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mailto:E.vesnina@bftcom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D84BBD-F945-490D-98B9-592485A6C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21</Pages>
  <Words>1956</Words>
  <Characters>11150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Веснина Елена Викторовна</dc:creator>
  <cp:keywords/>
  <dc:description/>
  <cp:lastModifiedBy>Оюн Диана Игоревна</cp:lastModifiedBy>
  <cp:revision>6</cp:revision>
  <dcterms:created xsi:type="dcterms:W3CDTF">2024-05-13T10:08:00Z</dcterms:created>
  <dcterms:modified xsi:type="dcterms:W3CDTF">2025-01-14T15:51:00Z</dcterms:modified>
</cp:coreProperties>
</file>