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98" w:rsidRPr="00C1208D" w:rsidRDefault="00AD2998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>ДОКЛАД</w:t>
      </w:r>
    </w:p>
    <w:p w:rsidR="00B15E82" w:rsidRDefault="005B3DA3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 xml:space="preserve">о результатах </w:t>
      </w:r>
      <w:r w:rsidR="006742CE" w:rsidRPr="00C1208D">
        <w:rPr>
          <w:rFonts w:ascii="PT Astra Serif" w:hAnsi="PT Astra Serif" w:cs="Times New Roman"/>
          <w:b/>
          <w:sz w:val="28"/>
          <w:szCs w:val="28"/>
        </w:rPr>
        <w:t xml:space="preserve">общественного обсуждения </w:t>
      </w:r>
    </w:p>
    <w:p w:rsidR="00B15E82" w:rsidRDefault="006742CE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 xml:space="preserve">и </w:t>
      </w:r>
      <w:r w:rsidR="000100D1" w:rsidRPr="00C1208D">
        <w:rPr>
          <w:rFonts w:ascii="PT Astra Serif" w:hAnsi="PT Astra Serif" w:cs="Times New Roman"/>
          <w:b/>
          <w:sz w:val="28"/>
          <w:szCs w:val="28"/>
        </w:rPr>
        <w:t>независимой антикоррупционной экспертизы</w:t>
      </w:r>
      <w:r w:rsidR="005B3DA3" w:rsidRPr="00C1208D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B15E82" w:rsidRDefault="005B3DA3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>проекта</w:t>
      </w:r>
      <w:r w:rsidR="00C1408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C0477">
        <w:rPr>
          <w:rFonts w:ascii="PT Astra Serif" w:hAnsi="PT Astra Serif" w:cs="Times New Roman"/>
          <w:b/>
          <w:sz w:val="28"/>
          <w:szCs w:val="28"/>
        </w:rPr>
        <w:t xml:space="preserve">постановления Правительства Ульяновской области </w:t>
      </w:r>
    </w:p>
    <w:p w:rsidR="00FA53E7" w:rsidRPr="00C1208D" w:rsidRDefault="003C0477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«О </w:t>
      </w:r>
      <w:r w:rsidR="00200253">
        <w:rPr>
          <w:rFonts w:ascii="PT Astra Serif" w:hAnsi="PT Astra Serif" w:cs="Times New Roman"/>
          <w:b/>
          <w:sz w:val="28"/>
          <w:szCs w:val="28"/>
        </w:rPr>
        <w:t>внесени</w:t>
      </w:r>
      <w:r w:rsidR="0074692F">
        <w:rPr>
          <w:rFonts w:ascii="PT Astra Serif" w:hAnsi="PT Astra Serif" w:cs="Times New Roman"/>
          <w:b/>
          <w:sz w:val="28"/>
          <w:szCs w:val="28"/>
        </w:rPr>
        <w:t>и</w:t>
      </w:r>
      <w:r w:rsidR="00200253">
        <w:rPr>
          <w:rFonts w:ascii="PT Astra Serif" w:hAnsi="PT Astra Serif" w:cs="Times New Roman"/>
          <w:b/>
          <w:sz w:val="28"/>
          <w:szCs w:val="28"/>
        </w:rPr>
        <w:t xml:space="preserve"> изменени</w:t>
      </w:r>
      <w:r w:rsidR="00431410">
        <w:rPr>
          <w:rFonts w:ascii="PT Astra Serif" w:hAnsi="PT Astra Serif" w:cs="Times New Roman"/>
          <w:b/>
          <w:sz w:val="28"/>
          <w:szCs w:val="28"/>
        </w:rPr>
        <w:t>я</w:t>
      </w:r>
      <w:r w:rsidR="00200253">
        <w:rPr>
          <w:rFonts w:ascii="PT Astra Serif" w:hAnsi="PT Astra Serif" w:cs="Times New Roman"/>
          <w:b/>
          <w:sz w:val="28"/>
          <w:szCs w:val="28"/>
        </w:rPr>
        <w:t xml:space="preserve"> в </w:t>
      </w:r>
      <w:r w:rsidR="00D605E1">
        <w:rPr>
          <w:rFonts w:ascii="PT Astra Serif" w:hAnsi="PT Astra Serif" w:cs="Times New Roman"/>
          <w:b/>
          <w:sz w:val="28"/>
          <w:szCs w:val="28"/>
        </w:rPr>
        <w:t xml:space="preserve">постановление Правительства Ульяновской области от </w:t>
      </w:r>
      <w:r w:rsidR="00684B9A">
        <w:rPr>
          <w:rFonts w:ascii="PT Astra Serif" w:hAnsi="PT Astra Serif" w:cs="Times New Roman"/>
          <w:b/>
          <w:sz w:val="28"/>
          <w:szCs w:val="28"/>
        </w:rPr>
        <w:t>29.09.2023 № 513-П</w:t>
      </w:r>
      <w:r w:rsidR="003E1359">
        <w:rPr>
          <w:rFonts w:ascii="PT Astra Serif" w:hAnsi="PT Astra Serif" w:cs="Times New Roman"/>
          <w:b/>
          <w:sz w:val="28"/>
          <w:szCs w:val="28"/>
        </w:rPr>
        <w:t>»</w:t>
      </w:r>
      <w:r w:rsidR="00C902F0" w:rsidRPr="00C1208D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D70766" w:rsidRPr="00C1208D" w:rsidRDefault="00D70766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D5485" w:rsidRPr="00C1208D" w:rsidRDefault="001D548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</w:rPr>
        <w:t>Настоящий доклад</w:t>
      </w:r>
      <w:r w:rsidR="001F3828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8C4BAE" w:rsidRPr="00C1208D">
        <w:rPr>
          <w:rFonts w:ascii="PT Astra Serif" w:hAnsi="PT Astra Serif" w:cs="Times New Roman"/>
          <w:sz w:val="28"/>
          <w:szCs w:val="28"/>
        </w:rPr>
        <w:t xml:space="preserve">о результатах </w:t>
      </w:r>
      <w:r w:rsidR="006742CE" w:rsidRPr="00C1208D">
        <w:rPr>
          <w:rFonts w:ascii="PT Astra Serif" w:hAnsi="PT Astra Serif" w:cs="Times New Roman"/>
          <w:sz w:val="28"/>
          <w:szCs w:val="28"/>
        </w:rPr>
        <w:t xml:space="preserve">общественного обсуждения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="006742CE" w:rsidRPr="00C1208D">
        <w:rPr>
          <w:rFonts w:ascii="PT Astra Serif" w:hAnsi="PT Astra Serif" w:cs="Times New Roman"/>
          <w:sz w:val="28"/>
          <w:szCs w:val="28"/>
        </w:rPr>
        <w:t xml:space="preserve">и </w:t>
      </w:r>
      <w:r w:rsidR="000100D1" w:rsidRPr="00C1208D">
        <w:rPr>
          <w:rFonts w:ascii="PT Astra Serif" w:hAnsi="PT Astra Serif" w:cs="Times New Roman"/>
          <w:sz w:val="28"/>
          <w:szCs w:val="28"/>
        </w:rPr>
        <w:t>независимой антикоррупционной  экспертизы</w:t>
      </w:r>
      <w:r w:rsidR="008C4BAE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Pr="00C1208D">
        <w:rPr>
          <w:rFonts w:ascii="PT Astra Serif" w:hAnsi="PT Astra Serif" w:cs="Times New Roman"/>
          <w:sz w:val="28"/>
          <w:szCs w:val="28"/>
        </w:rPr>
        <w:t>подготовлен в с</w:t>
      </w:r>
      <w:r w:rsidR="00AD2998" w:rsidRPr="00C1208D">
        <w:rPr>
          <w:rFonts w:ascii="PT Astra Serif" w:hAnsi="PT Astra Serif" w:cs="Times New Roman"/>
          <w:sz w:val="28"/>
          <w:szCs w:val="28"/>
        </w:rPr>
        <w:t xml:space="preserve">оответствии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="00AD2998" w:rsidRPr="00C1208D">
        <w:rPr>
          <w:rFonts w:ascii="PT Astra Serif" w:hAnsi="PT Astra Serif" w:cs="Times New Roman"/>
          <w:sz w:val="28"/>
          <w:szCs w:val="28"/>
        </w:rPr>
        <w:t xml:space="preserve">с </w:t>
      </w:r>
      <w:r w:rsidRPr="00C1208D">
        <w:rPr>
          <w:rFonts w:ascii="PT Astra Serif" w:hAnsi="PT Astra Serif" w:cs="Times New Roman"/>
          <w:sz w:val="28"/>
          <w:szCs w:val="28"/>
        </w:rPr>
        <w:t>указом Губернатора Ульяновской области от 28.11.2017</w:t>
      </w:r>
      <w:r w:rsidR="000100D1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Pr="00C1208D">
        <w:rPr>
          <w:rFonts w:ascii="PT Astra Serif" w:hAnsi="PT Astra Serif" w:cs="Times New Roman"/>
          <w:sz w:val="28"/>
          <w:szCs w:val="28"/>
        </w:rPr>
        <w:t xml:space="preserve">№ 90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Pr="00C1208D">
        <w:rPr>
          <w:rFonts w:ascii="PT Astra Serif" w:hAnsi="PT Astra Serif" w:cs="Times New Roman"/>
          <w:sz w:val="28"/>
          <w:szCs w:val="28"/>
        </w:rPr>
        <w:t>«О едином региональном интернет-портале для размещения проектов нормативных правовых актов Ульяновской области в целях их общественного обсуждения и проведения независимой антикоррупционной экспертизы»</w:t>
      </w:r>
      <w:bookmarkStart w:id="0" w:name="_Hlk517856541"/>
      <w:r w:rsidRPr="00C1208D">
        <w:rPr>
          <w:rFonts w:ascii="PT Astra Serif" w:hAnsi="PT Astra Serif" w:cs="Times New Roman"/>
          <w:sz w:val="28"/>
          <w:szCs w:val="28"/>
        </w:rPr>
        <w:t>.</w:t>
      </w:r>
    </w:p>
    <w:bookmarkEnd w:id="0"/>
    <w:p w:rsidR="00684B9A" w:rsidRDefault="001D5485" w:rsidP="00D60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Ц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ель разработки проекта правового акта</w:t>
      </w:r>
      <w:r w:rsidR="00D75FD0"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="00D75FD0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684B9A">
        <w:rPr>
          <w:rFonts w:ascii="PT Astra Serif" w:hAnsi="PT Astra Serif" w:cs="Times New Roman"/>
          <w:sz w:val="28"/>
          <w:szCs w:val="28"/>
        </w:rPr>
        <w:t>а</w:t>
      </w:r>
      <w:r w:rsidR="00684B9A" w:rsidRPr="00684B9A">
        <w:rPr>
          <w:rFonts w:ascii="PT Astra Serif" w:hAnsi="PT Astra Serif"/>
          <w:sz w:val="28"/>
          <w:szCs w:val="28"/>
        </w:rPr>
        <w:t>ктуализация порядка разработки, реализации и оценки эффективности реализации государственных программ Ульяновской области, а также осуществления контроля за ходом их реализации</w:t>
      </w:r>
      <w:r w:rsidR="00684B9A">
        <w:rPr>
          <w:rFonts w:ascii="PT Astra Serif" w:hAnsi="PT Astra Serif"/>
          <w:sz w:val="28"/>
          <w:szCs w:val="28"/>
        </w:rPr>
        <w:t>.</w:t>
      </w:r>
    </w:p>
    <w:p w:rsidR="005B3DA3" w:rsidRPr="00C1208D" w:rsidRDefault="00D75FD0" w:rsidP="00D60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Н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епосредственн</w:t>
      </w:r>
      <w:r w:rsidR="009B4EF2" w:rsidRPr="00C1208D">
        <w:rPr>
          <w:rFonts w:ascii="PT Astra Serif" w:hAnsi="PT Astra Serif" w:cs="Times New Roman"/>
          <w:sz w:val="28"/>
          <w:szCs w:val="28"/>
          <w:u w:val="single"/>
        </w:rPr>
        <w:t>ый разработчик проекта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 xml:space="preserve"> правового акта</w:t>
      </w:r>
      <w:r w:rsidR="009B4EF2" w:rsidRPr="00C1208D">
        <w:rPr>
          <w:rFonts w:ascii="PT Astra Serif" w:hAnsi="PT Astra Serif" w:cs="Times New Roman"/>
          <w:sz w:val="28"/>
          <w:szCs w:val="28"/>
        </w:rPr>
        <w:t>:</w:t>
      </w:r>
      <w:r w:rsidR="005B3DA3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9B4EF2" w:rsidRPr="00C1208D">
        <w:rPr>
          <w:rFonts w:ascii="PT Astra Serif" w:hAnsi="PT Astra Serif" w:cs="Times New Roman"/>
          <w:sz w:val="28"/>
          <w:szCs w:val="28"/>
        </w:rPr>
        <w:t xml:space="preserve">Министерство </w:t>
      </w:r>
      <w:r w:rsidR="000B3A1E" w:rsidRPr="00C1208D">
        <w:rPr>
          <w:rFonts w:ascii="PT Astra Serif" w:hAnsi="PT Astra Serif" w:cs="Times New Roman"/>
          <w:sz w:val="28"/>
          <w:szCs w:val="28"/>
        </w:rPr>
        <w:t>фи</w:t>
      </w:r>
      <w:bookmarkStart w:id="1" w:name="_GoBack"/>
      <w:bookmarkEnd w:id="1"/>
      <w:r w:rsidR="000B3A1E" w:rsidRPr="00C1208D">
        <w:rPr>
          <w:rFonts w:ascii="PT Astra Serif" w:hAnsi="PT Astra Serif" w:cs="Times New Roman"/>
          <w:sz w:val="28"/>
          <w:szCs w:val="28"/>
        </w:rPr>
        <w:t>нансов Ульяновской области</w:t>
      </w:r>
      <w:r w:rsidR="009B4EF2" w:rsidRPr="00C1208D">
        <w:rPr>
          <w:rFonts w:ascii="PT Astra Serif" w:hAnsi="PT Astra Serif" w:cs="Times New Roman"/>
          <w:sz w:val="28"/>
          <w:szCs w:val="28"/>
        </w:rPr>
        <w:t xml:space="preserve"> (</w:t>
      </w:r>
      <w:r w:rsidR="00870B2A">
        <w:rPr>
          <w:rFonts w:ascii="PT Astra Serif" w:hAnsi="PT Astra Serif" w:cs="Times New Roman"/>
          <w:sz w:val="28"/>
          <w:szCs w:val="28"/>
        </w:rPr>
        <w:t>референт юридического отдела М.С.Бобров</w:t>
      </w:r>
      <w:r w:rsidR="009B4EF2" w:rsidRPr="00C1208D">
        <w:rPr>
          <w:rFonts w:ascii="PT Astra Serif" w:hAnsi="PT Astra Serif" w:cs="Times New Roman"/>
          <w:sz w:val="28"/>
          <w:szCs w:val="28"/>
        </w:rPr>
        <w:t>).</w:t>
      </w:r>
    </w:p>
    <w:p w:rsidR="005B3DA3" w:rsidRPr="00C1208D" w:rsidRDefault="009B4EF2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С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рок и форма проведения общественного обсуждения проекта правового акта</w:t>
      </w:r>
      <w:r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Pr="00C1208D">
        <w:rPr>
          <w:rFonts w:ascii="PT Astra Serif" w:hAnsi="PT Astra Serif" w:cs="Times New Roman"/>
          <w:sz w:val="28"/>
          <w:szCs w:val="28"/>
        </w:rPr>
        <w:t xml:space="preserve"> с </w:t>
      </w:r>
      <w:r w:rsidR="00684B9A">
        <w:rPr>
          <w:rFonts w:ascii="PT Astra Serif" w:hAnsi="PT Astra Serif" w:cs="Times New Roman"/>
          <w:sz w:val="28"/>
          <w:szCs w:val="28"/>
        </w:rPr>
        <w:t>10.12.2025</w:t>
      </w:r>
      <w:r w:rsidR="00431410">
        <w:rPr>
          <w:rFonts w:ascii="PT Astra Serif" w:hAnsi="PT Astra Serif" w:cs="Times New Roman"/>
          <w:sz w:val="28"/>
          <w:szCs w:val="28"/>
        </w:rPr>
        <w:t xml:space="preserve"> </w:t>
      </w:r>
      <w:r w:rsidRPr="00C1208D">
        <w:rPr>
          <w:rFonts w:ascii="PT Astra Serif" w:hAnsi="PT Astra Serif" w:cs="Times New Roman"/>
          <w:sz w:val="28"/>
          <w:szCs w:val="28"/>
        </w:rPr>
        <w:t xml:space="preserve">по </w:t>
      </w:r>
      <w:r w:rsidR="00684B9A">
        <w:rPr>
          <w:rFonts w:ascii="PT Astra Serif" w:hAnsi="PT Astra Serif" w:cs="Times New Roman"/>
          <w:sz w:val="28"/>
          <w:szCs w:val="28"/>
        </w:rPr>
        <w:t xml:space="preserve">17.12.2025 </w:t>
      </w:r>
      <w:r w:rsidR="00511AD9">
        <w:rPr>
          <w:rFonts w:ascii="PT Astra Serif" w:hAnsi="PT Astra Serif" w:cs="Times New Roman"/>
          <w:sz w:val="28"/>
          <w:szCs w:val="28"/>
        </w:rPr>
        <w:t>года</w:t>
      </w:r>
      <w:r w:rsidRPr="00C1208D">
        <w:rPr>
          <w:rFonts w:ascii="PT Astra Serif" w:hAnsi="PT Astra Serif" w:cs="Times New Roman"/>
          <w:sz w:val="28"/>
          <w:szCs w:val="28"/>
        </w:rPr>
        <w:t xml:space="preserve">, размещение проекта на едином региональном интернет-портале для размещения проектов нормативных правовых актов Ульяновской области в целях их общественного обсуждения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Pr="00C1208D">
        <w:rPr>
          <w:rFonts w:ascii="PT Astra Serif" w:hAnsi="PT Astra Serif" w:cs="Times New Roman"/>
          <w:sz w:val="28"/>
          <w:szCs w:val="28"/>
        </w:rPr>
        <w:t>и проведения независимой антикоррупционной экспертизы</w:t>
      </w:r>
      <w:r w:rsidR="00F30535" w:rsidRPr="00C1208D">
        <w:rPr>
          <w:rFonts w:ascii="PT Astra Serif" w:hAnsi="PT Astra Serif" w:cs="Times New Roman"/>
          <w:sz w:val="28"/>
          <w:szCs w:val="28"/>
        </w:rPr>
        <w:t xml:space="preserve"> (www.ulgov.ru).</w:t>
      </w:r>
    </w:p>
    <w:p w:rsidR="005B3DA3" w:rsidRPr="00C1208D" w:rsidRDefault="00F3053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З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 xml:space="preserve">амечания и предложения, высказанные в рамках </w:t>
      </w:r>
      <w:r w:rsidR="000B3A1E" w:rsidRPr="00C1208D">
        <w:rPr>
          <w:rFonts w:ascii="PT Astra Serif" w:hAnsi="PT Astra Serif" w:cs="Times New Roman"/>
          <w:sz w:val="28"/>
          <w:szCs w:val="28"/>
          <w:u w:val="single"/>
        </w:rPr>
        <w:t xml:space="preserve">независимой антикоррупционной экспертизы 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с мотивированным обоснованием необходимости их принятия либо отклонения</w:t>
      </w:r>
      <w:r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Pr="00C1208D">
        <w:rPr>
          <w:rFonts w:ascii="PT Astra Serif" w:hAnsi="PT Astra Serif" w:cs="Times New Roman"/>
          <w:sz w:val="28"/>
          <w:szCs w:val="28"/>
        </w:rPr>
        <w:t xml:space="preserve"> не поступило.</w:t>
      </w:r>
    </w:p>
    <w:p w:rsidR="00FA6F28" w:rsidRPr="00C1208D" w:rsidRDefault="00F3053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С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ведения о проведении независимой антикоррупционной экспертизы проекта правового акта Ульяновской области и ее результатах</w:t>
      </w:r>
      <w:r w:rsidR="001F3828"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="001F3828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0C1FE0" w:rsidRPr="00C1208D">
        <w:rPr>
          <w:rFonts w:ascii="PT Astra Serif" w:hAnsi="PT Astra Serif" w:cs="Times New Roman"/>
          <w:sz w:val="28"/>
          <w:szCs w:val="28"/>
        </w:rPr>
        <w:t>коррупциогенных факторов не выявлено.</w:t>
      </w: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D605E1" w:rsidRDefault="00D605E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Заместитель Председателя Правительства</w:t>
      </w:r>
    </w:p>
    <w:p w:rsidR="006709C0" w:rsidRDefault="00D605E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Ульяновской области - </w:t>
      </w:r>
      <w:r w:rsidR="006709C0">
        <w:rPr>
          <w:rFonts w:ascii="PT Astra Serif" w:hAnsi="PT Astra Serif" w:cs="Times New Roman"/>
          <w:sz w:val="28"/>
          <w:szCs w:val="28"/>
        </w:rPr>
        <w:t>Министр финансов</w:t>
      </w:r>
    </w:p>
    <w:p w:rsidR="00C14089" w:rsidRDefault="006709C0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Ульяновской области</w:t>
      </w:r>
      <w:r w:rsidR="003739C6" w:rsidRPr="00C1208D">
        <w:rPr>
          <w:rFonts w:ascii="PT Astra Serif" w:hAnsi="PT Astra Serif" w:cs="Times New Roman"/>
          <w:sz w:val="28"/>
          <w:szCs w:val="28"/>
        </w:rPr>
        <w:t xml:space="preserve">                                 </w:t>
      </w:r>
      <w:r w:rsidR="000B3A1E" w:rsidRPr="00C1208D">
        <w:rPr>
          <w:rFonts w:ascii="PT Astra Serif" w:hAnsi="PT Astra Serif" w:cs="Times New Roman"/>
          <w:sz w:val="28"/>
          <w:szCs w:val="28"/>
        </w:rPr>
        <w:t xml:space="preserve">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</w:t>
      </w:r>
      <w:r w:rsidR="003739C6" w:rsidRPr="00C1208D">
        <w:rPr>
          <w:rFonts w:ascii="PT Astra Serif" w:hAnsi="PT Astra Serif" w:cs="Times New Roman"/>
          <w:sz w:val="28"/>
          <w:szCs w:val="28"/>
        </w:rPr>
        <w:t xml:space="preserve">       </w:t>
      </w:r>
      <w:r w:rsidR="005D1219">
        <w:rPr>
          <w:rFonts w:ascii="PT Astra Serif" w:hAnsi="PT Astra Serif" w:cs="Times New Roman"/>
          <w:sz w:val="28"/>
          <w:szCs w:val="28"/>
        </w:rPr>
        <w:t>Н.Г.Брюханова</w:t>
      </w:r>
    </w:p>
    <w:p w:rsidR="003739C6" w:rsidRPr="00C1208D" w:rsidRDefault="003739C6" w:rsidP="00C12E01">
      <w:pPr>
        <w:spacing w:after="0" w:line="240" w:lineRule="auto"/>
        <w:contextualSpacing/>
        <w:rPr>
          <w:rFonts w:ascii="PT Astra Serif" w:hAnsi="PT Astra Serif" w:cs="Times New Roman"/>
          <w:sz w:val="20"/>
          <w:szCs w:val="20"/>
        </w:rPr>
      </w:pPr>
      <w:r w:rsidRPr="00C1208D">
        <w:rPr>
          <w:rFonts w:ascii="PT Astra Serif" w:hAnsi="PT Astra Serif" w:cs="Times New Roman"/>
          <w:sz w:val="20"/>
          <w:szCs w:val="20"/>
        </w:rPr>
        <w:t xml:space="preserve"> </w:t>
      </w:r>
    </w:p>
    <w:sectPr w:rsidR="003739C6" w:rsidRPr="00C1208D" w:rsidSect="0041066A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A67" w:rsidRDefault="00376A67" w:rsidP="00AF49FC">
      <w:pPr>
        <w:spacing w:after="0" w:line="240" w:lineRule="auto"/>
      </w:pPr>
      <w:r>
        <w:separator/>
      </w:r>
    </w:p>
  </w:endnote>
  <w:endnote w:type="continuationSeparator" w:id="0">
    <w:p w:rsidR="00376A67" w:rsidRDefault="00376A67" w:rsidP="00AF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A67" w:rsidRDefault="00376A67" w:rsidP="00AF49FC">
      <w:pPr>
        <w:spacing w:after="0" w:line="240" w:lineRule="auto"/>
      </w:pPr>
      <w:r>
        <w:separator/>
      </w:r>
    </w:p>
  </w:footnote>
  <w:footnote w:type="continuationSeparator" w:id="0">
    <w:p w:rsidR="00376A67" w:rsidRDefault="00376A67" w:rsidP="00AF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1263398"/>
      <w:docPartObj>
        <w:docPartGallery w:val="Page Numbers (Top of Page)"/>
        <w:docPartUnique/>
      </w:docPartObj>
    </w:sdtPr>
    <w:sdtEndPr/>
    <w:sdtContent>
      <w:p w:rsidR="00C12E01" w:rsidRDefault="00870B2A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12E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2E01" w:rsidRDefault="00C12E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FB"/>
    <w:rsid w:val="00000D65"/>
    <w:rsid w:val="000100D1"/>
    <w:rsid w:val="00012C0E"/>
    <w:rsid w:val="00073764"/>
    <w:rsid w:val="00093A93"/>
    <w:rsid w:val="000A3996"/>
    <w:rsid w:val="000B3A1E"/>
    <w:rsid w:val="000B4C15"/>
    <w:rsid w:val="000C1FE0"/>
    <w:rsid w:val="000C6F88"/>
    <w:rsid w:val="000D67B3"/>
    <w:rsid w:val="001024E9"/>
    <w:rsid w:val="00153BFB"/>
    <w:rsid w:val="00161A02"/>
    <w:rsid w:val="00163C61"/>
    <w:rsid w:val="00163C9F"/>
    <w:rsid w:val="001B188E"/>
    <w:rsid w:val="001D1618"/>
    <w:rsid w:val="001D5485"/>
    <w:rsid w:val="001F3828"/>
    <w:rsid w:val="00200253"/>
    <w:rsid w:val="00224CDA"/>
    <w:rsid w:val="00246B8A"/>
    <w:rsid w:val="0025748B"/>
    <w:rsid w:val="0026719B"/>
    <w:rsid w:val="00280D51"/>
    <w:rsid w:val="00287F1B"/>
    <w:rsid w:val="002A7661"/>
    <w:rsid w:val="002E2D1E"/>
    <w:rsid w:val="00326531"/>
    <w:rsid w:val="00333291"/>
    <w:rsid w:val="00341B83"/>
    <w:rsid w:val="00364347"/>
    <w:rsid w:val="003739C6"/>
    <w:rsid w:val="00376A67"/>
    <w:rsid w:val="0038696D"/>
    <w:rsid w:val="00397FC4"/>
    <w:rsid w:val="003C0477"/>
    <w:rsid w:val="003C36AF"/>
    <w:rsid w:val="003D76D9"/>
    <w:rsid w:val="003E1359"/>
    <w:rsid w:val="003F468D"/>
    <w:rsid w:val="003F70D6"/>
    <w:rsid w:val="003F74F1"/>
    <w:rsid w:val="0041066A"/>
    <w:rsid w:val="004150BE"/>
    <w:rsid w:val="00431410"/>
    <w:rsid w:val="00451E27"/>
    <w:rsid w:val="004724C0"/>
    <w:rsid w:val="00497073"/>
    <w:rsid w:val="004A2FDD"/>
    <w:rsid w:val="004B0C77"/>
    <w:rsid w:val="004C7DBD"/>
    <w:rsid w:val="004D4EAB"/>
    <w:rsid w:val="004E6E24"/>
    <w:rsid w:val="004F3447"/>
    <w:rsid w:val="00511AD9"/>
    <w:rsid w:val="00576A2F"/>
    <w:rsid w:val="005B3DA3"/>
    <w:rsid w:val="005C2921"/>
    <w:rsid w:val="005D1219"/>
    <w:rsid w:val="00600D7F"/>
    <w:rsid w:val="00644E5E"/>
    <w:rsid w:val="006709C0"/>
    <w:rsid w:val="00671DFA"/>
    <w:rsid w:val="006742CE"/>
    <w:rsid w:val="006838C3"/>
    <w:rsid w:val="00684B9A"/>
    <w:rsid w:val="006B5789"/>
    <w:rsid w:val="006D3743"/>
    <w:rsid w:val="006D6A12"/>
    <w:rsid w:val="0074692F"/>
    <w:rsid w:val="00781700"/>
    <w:rsid w:val="007D1FA0"/>
    <w:rsid w:val="0083310D"/>
    <w:rsid w:val="00870B2A"/>
    <w:rsid w:val="008865A7"/>
    <w:rsid w:val="00895C75"/>
    <w:rsid w:val="008C4BAE"/>
    <w:rsid w:val="008D2A21"/>
    <w:rsid w:val="008F203A"/>
    <w:rsid w:val="00914EE3"/>
    <w:rsid w:val="00942750"/>
    <w:rsid w:val="0096472E"/>
    <w:rsid w:val="00996D3C"/>
    <w:rsid w:val="009A2F3A"/>
    <w:rsid w:val="009A49D8"/>
    <w:rsid w:val="009B4EF2"/>
    <w:rsid w:val="00A05CF1"/>
    <w:rsid w:val="00A1418D"/>
    <w:rsid w:val="00A40CB6"/>
    <w:rsid w:val="00A476A7"/>
    <w:rsid w:val="00A875AF"/>
    <w:rsid w:val="00A9206A"/>
    <w:rsid w:val="00AD2998"/>
    <w:rsid w:val="00AF49FC"/>
    <w:rsid w:val="00AF6ABA"/>
    <w:rsid w:val="00B15E82"/>
    <w:rsid w:val="00B669DA"/>
    <w:rsid w:val="00B70966"/>
    <w:rsid w:val="00BD261F"/>
    <w:rsid w:val="00BD49E4"/>
    <w:rsid w:val="00C1208D"/>
    <w:rsid w:val="00C12E01"/>
    <w:rsid w:val="00C14089"/>
    <w:rsid w:val="00C27825"/>
    <w:rsid w:val="00C3162A"/>
    <w:rsid w:val="00C44B43"/>
    <w:rsid w:val="00C50F00"/>
    <w:rsid w:val="00C55EF7"/>
    <w:rsid w:val="00C57AA2"/>
    <w:rsid w:val="00C61AAF"/>
    <w:rsid w:val="00C902F0"/>
    <w:rsid w:val="00C946AF"/>
    <w:rsid w:val="00CA2485"/>
    <w:rsid w:val="00CD249F"/>
    <w:rsid w:val="00CF2776"/>
    <w:rsid w:val="00CF70C2"/>
    <w:rsid w:val="00D03092"/>
    <w:rsid w:val="00D605E1"/>
    <w:rsid w:val="00D70766"/>
    <w:rsid w:val="00D75FD0"/>
    <w:rsid w:val="00D9707E"/>
    <w:rsid w:val="00DB297A"/>
    <w:rsid w:val="00DE4BEC"/>
    <w:rsid w:val="00E355FE"/>
    <w:rsid w:val="00E4320D"/>
    <w:rsid w:val="00E54105"/>
    <w:rsid w:val="00E71891"/>
    <w:rsid w:val="00E84650"/>
    <w:rsid w:val="00E94E46"/>
    <w:rsid w:val="00EA3E26"/>
    <w:rsid w:val="00ED5C59"/>
    <w:rsid w:val="00ED7123"/>
    <w:rsid w:val="00EE2496"/>
    <w:rsid w:val="00F2113A"/>
    <w:rsid w:val="00F30535"/>
    <w:rsid w:val="00F76A24"/>
    <w:rsid w:val="00F9300A"/>
    <w:rsid w:val="00FA53E7"/>
    <w:rsid w:val="00FA6F28"/>
    <w:rsid w:val="00FB63C1"/>
    <w:rsid w:val="00FC0A73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A158B-1D19-4C24-9DD6-1C47495C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9FC"/>
  </w:style>
  <w:style w:type="paragraph" w:styleId="a5">
    <w:name w:val="footer"/>
    <w:basedOn w:val="a"/>
    <w:link w:val="a6"/>
    <w:uiPriority w:val="99"/>
    <w:unhideWhenUsed/>
    <w:rsid w:val="00AF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49FC"/>
  </w:style>
  <w:style w:type="table" w:styleId="a7">
    <w:name w:val="Table Grid"/>
    <w:basedOn w:val="a1"/>
    <w:uiPriority w:val="59"/>
    <w:rsid w:val="00386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F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7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9B6DB-C5A5-4826-A4A2-949EFA176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U31</cp:lastModifiedBy>
  <cp:revision>3</cp:revision>
  <cp:lastPrinted>2025-12-17T04:10:00Z</cp:lastPrinted>
  <dcterms:created xsi:type="dcterms:W3CDTF">2025-12-16T05:47:00Z</dcterms:created>
  <dcterms:modified xsi:type="dcterms:W3CDTF">2025-12-17T04:11:00Z</dcterms:modified>
</cp:coreProperties>
</file>